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8AF03" w14:textId="77777777" w:rsidR="005C093A" w:rsidRPr="00207DB3" w:rsidRDefault="005C093A" w:rsidP="005C093A">
      <w:pPr>
        <w:pBdr>
          <w:top w:val="single" w:sz="4" w:space="1" w:color="auto"/>
          <w:left w:val="single" w:sz="4" w:space="4" w:color="auto"/>
          <w:bottom w:val="single" w:sz="4" w:space="1" w:color="auto"/>
          <w:right w:val="single" w:sz="4" w:space="4" w:color="auto"/>
        </w:pBdr>
        <w:jc w:val="both"/>
        <w:rPr>
          <w:sz w:val="18"/>
          <w:szCs w:val="18"/>
          <w:lang w:val="fr-FR"/>
        </w:rPr>
      </w:pPr>
      <w:r w:rsidRPr="00207DB3">
        <w:rPr>
          <w:sz w:val="18"/>
          <w:szCs w:val="18"/>
          <w:lang w:val="fr-FR"/>
        </w:rPr>
        <w:t>Dans les sept jours ouvrables du lendemain du jour de la signature du présent contrat, le consommateur bénéficiant du service à des fins privées a le droit de renoncer sans frais à son achat à condition d’en prévenir le vendeur par lettre recommandée. Toute clause par laquelle le consommateur renoncerait à ce droit est nulle. En ce qui concerne le respect du délai, il suffit que la notification soit expédiée avant l’expiration de celui-ci.</w:t>
      </w:r>
    </w:p>
    <w:p w14:paraId="011EBCDE" w14:textId="77777777" w:rsidR="005C093A" w:rsidRPr="00207DB3" w:rsidRDefault="005C093A" w:rsidP="005C093A">
      <w:pPr>
        <w:jc w:val="both"/>
        <w:rPr>
          <w:sz w:val="18"/>
          <w:szCs w:val="18"/>
          <w:lang w:val="fr-FR"/>
        </w:rPr>
      </w:pPr>
    </w:p>
    <w:p w14:paraId="13403BA9" w14:textId="77777777" w:rsidR="005C093A" w:rsidRPr="00207DB3" w:rsidRDefault="005C093A" w:rsidP="005C093A">
      <w:pPr>
        <w:jc w:val="both"/>
        <w:rPr>
          <w:sz w:val="18"/>
          <w:szCs w:val="18"/>
          <w:lang w:val="fr-FR"/>
        </w:rPr>
      </w:pPr>
    </w:p>
    <w:p w14:paraId="223D7FEA" w14:textId="77777777" w:rsidR="005C093A" w:rsidRPr="00207DB3" w:rsidRDefault="005C093A" w:rsidP="005C093A">
      <w:pPr>
        <w:pBdr>
          <w:top w:val="single" w:sz="4" w:space="1" w:color="auto"/>
          <w:left w:val="single" w:sz="4" w:space="4" w:color="auto"/>
          <w:bottom w:val="single" w:sz="4" w:space="1" w:color="auto"/>
          <w:right w:val="single" w:sz="4" w:space="4" w:color="auto"/>
        </w:pBdr>
        <w:jc w:val="both"/>
        <w:rPr>
          <w:sz w:val="18"/>
          <w:szCs w:val="18"/>
          <w:lang w:val="fr-FR"/>
        </w:rPr>
      </w:pPr>
      <w:r w:rsidRPr="00207DB3">
        <w:rPr>
          <w:sz w:val="18"/>
          <w:szCs w:val="18"/>
          <w:lang w:val="fr-FR"/>
        </w:rPr>
        <w:t>Les données personnelles que nous traitons sont celles que vous nous communiquez volontairement, que ce soit à l’occasion de communications téléphoniques, en communiquant avec nous par mail, via une passerelle électronique… et se sont uniquement destinées à répondre à vos sollicitations. Dans l’éventualité où vous ne reviendrez pas vers nous, les informations transmises ne seront pas utilisées ultérieurement. A l’issue de la mission ces informations sont susceptibles d’être communiquées au propriétaire de bien conformément à l’article 2.7° de l’AR du 21.01.2007 mais ne seront pas conservées par l’agent immobilier au-delà de sa mission.</w:t>
      </w:r>
    </w:p>
    <w:p w14:paraId="2C60F7DB" w14:textId="77777777" w:rsidR="005C093A" w:rsidRPr="00207DB3" w:rsidRDefault="005C093A" w:rsidP="005C093A">
      <w:pPr>
        <w:pBdr>
          <w:top w:val="single" w:sz="4" w:space="1" w:color="auto"/>
          <w:left w:val="single" w:sz="4" w:space="4" w:color="auto"/>
          <w:bottom w:val="single" w:sz="4" w:space="1" w:color="auto"/>
          <w:right w:val="single" w:sz="4" w:space="4" w:color="auto"/>
        </w:pBdr>
        <w:jc w:val="both"/>
        <w:rPr>
          <w:sz w:val="18"/>
          <w:szCs w:val="18"/>
          <w:lang w:val="fr-FR"/>
        </w:rPr>
      </w:pPr>
      <w:r w:rsidRPr="00207DB3">
        <w:rPr>
          <w:sz w:val="18"/>
          <w:szCs w:val="18"/>
          <w:lang w:val="fr-FR"/>
        </w:rPr>
        <w:t>Toutes les informations utiles sur le droit d’accès, de rectification, d’effacement, de regard, de correction, de portabilité et de modification des données personnelles confiées peuvent être consultées à l’adresse suivante :</w:t>
      </w:r>
    </w:p>
    <w:p w14:paraId="1F116577" w14:textId="77777777" w:rsidR="005C093A" w:rsidRPr="00207DB3" w:rsidRDefault="005C093A" w:rsidP="005C093A">
      <w:pPr>
        <w:pBdr>
          <w:top w:val="single" w:sz="4" w:space="1" w:color="auto"/>
          <w:left w:val="single" w:sz="4" w:space="4" w:color="auto"/>
          <w:bottom w:val="single" w:sz="4" w:space="1" w:color="auto"/>
          <w:right w:val="single" w:sz="4" w:space="4" w:color="auto"/>
        </w:pBdr>
        <w:jc w:val="both"/>
        <w:rPr>
          <w:sz w:val="18"/>
          <w:szCs w:val="18"/>
          <w:lang w:val="fr-FR"/>
        </w:rPr>
      </w:pPr>
      <w:r w:rsidRPr="00207DB3">
        <w:rPr>
          <w:sz w:val="18"/>
          <w:szCs w:val="18"/>
          <w:lang w:val="fr-FR"/>
        </w:rPr>
        <w:t>Ou obtenues sur simple demande en format papier.</w:t>
      </w:r>
    </w:p>
    <w:p w14:paraId="796E3A57" w14:textId="77777777" w:rsidR="005C093A" w:rsidRDefault="005C093A" w:rsidP="005C093A">
      <w:pPr>
        <w:rPr>
          <w:lang w:val="fr-FR"/>
        </w:rPr>
      </w:pPr>
    </w:p>
    <w:p w14:paraId="14C11554" w14:textId="77777777" w:rsidR="005C093A" w:rsidRPr="00964AD6" w:rsidRDefault="005C093A" w:rsidP="005C093A">
      <w:pPr>
        <w:rPr>
          <w:sz w:val="40"/>
          <w:szCs w:val="40"/>
          <w:lang w:val="fr-FR"/>
        </w:rPr>
      </w:pPr>
      <w:r>
        <w:rPr>
          <w:sz w:val="40"/>
          <w:szCs w:val="40"/>
          <w:lang w:val="fr-FR"/>
        </w:rPr>
        <w:t xml:space="preserve">  </w:t>
      </w:r>
      <w:r>
        <w:rPr>
          <w:sz w:val="40"/>
          <w:szCs w:val="40"/>
          <w:lang w:val="fr-FR"/>
        </w:rPr>
        <w:tab/>
      </w:r>
      <w:r>
        <w:rPr>
          <w:sz w:val="40"/>
          <w:szCs w:val="40"/>
          <w:lang w:val="fr-FR"/>
        </w:rPr>
        <w:tab/>
      </w:r>
      <w:r w:rsidRPr="008F159C">
        <w:rPr>
          <w:sz w:val="40"/>
          <w:szCs w:val="40"/>
          <w:lang w:val="fr-FR"/>
        </w:rPr>
        <w:t>Convention ou mandat de régisseur </w:t>
      </w:r>
      <w:r w:rsidR="002C0616">
        <w:rPr>
          <w:sz w:val="40"/>
          <w:szCs w:val="40"/>
          <w:lang w:val="fr-FR"/>
        </w:rPr>
        <w:t xml:space="preserve">n° ….. </w:t>
      </w:r>
      <w:r w:rsidRPr="008F159C">
        <w:rPr>
          <w:sz w:val="40"/>
          <w:szCs w:val="40"/>
          <w:lang w:val="fr-FR"/>
        </w:rPr>
        <w:t>:</w:t>
      </w:r>
    </w:p>
    <w:p w14:paraId="4E5C012B" w14:textId="77777777" w:rsidR="00974917" w:rsidRPr="00964AD6" w:rsidRDefault="005C093A" w:rsidP="005C093A">
      <w:pPr>
        <w:rPr>
          <w:b/>
          <w:sz w:val="32"/>
          <w:szCs w:val="32"/>
          <w:u w:val="single"/>
          <w:lang w:val="fr-FR"/>
        </w:rPr>
      </w:pPr>
      <w:r w:rsidRPr="00765DCC">
        <w:rPr>
          <w:b/>
          <w:sz w:val="32"/>
          <w:szCs w:val="32"/>
          <w:u w:val="single"/>
          <w:lang w:val="fr-FR"/>
        </w:rPr>
        <w:t>Entre :</w:t>
      </w:r>
    </w:p>
    <w:p w14:paraId="3AA5BDAA" w14:textId="77777777" w:rsidR="005C093A" w:rsidRDefault="005C093A" w:rsidP="005C093A">
      <w:pPr>
        <w:rPr>
          <w:lang w:val="fr-FR"/>
        </w:rPr>
      </w:pPr>
      <w:r>
        <w:rPr>
          <w:lang w:val="fr-FR"/>
        </w:rPr>
        <w:t>Mme/Mr</w:t>
      </w:r>
      <w:r w:rsidR="00974917">
        <w:rPr>
          <w:lang w:val="fr-FR"/>
        </w:rPr>
        <w:t>……………………………………………………………………………………………………………………………………………</w:t>
      </w:r>
    </w:p>
    <w:p w14:paraId="036A03F2" w14:textId="77777777" w:rsidR="005C093A" w:rsidRDefault="005C093A" w:rsidP="005C093A">
      <w:pPr>
        <w:rPr>
          <w:lang w:val="fr-FR"/>
        </w:rPr>
      </w:pPr>
      <w:r>
        <w:rPr>
          <w:lang w:val="fr-FR"/>
        </w:rPr>
        <w:t>Demeurant(s) à…………………………………………………………………………………………………………………………………….</w:t>
      </w:r>
    </w:p>
    <w:p w14:paraId="1525FE95" w14:textId="77777777" w:rsidR="005C093A" w:rsidRDefault="005C093A" w:rsidP="005C093A">
      <w:pPr>
        <w:rPr>
          <w:lang w:val="fr-FR"/>
        </w:rPr>
      </w:pPr>
      <w:r>
        <w:rPr>
          <w:lang w:val="fr-FR"/>
        </w:rPr>
        <w:t>Téléphone privé …………………………………………………………………………………………………………………………………..</w:t>
      </w:r>
    </w:p>
    <w:p w14:paraId="6DA45F49" w14:textId="77777777" w:rsidR="005C093A" w:rsidRDefault="005C093A" w:rsidP="005C093A">
      <w:pPr>
        <w:rPr>
          <w:lang w:val="fr-FR"/>
        </w:rPr>
      </w:pPr>
      <w:r>
        <w:rPr>
          <w:lang w:val="fr-FR"/>
        </w:rPr>
        <w:t xml:space="preserve">Numéro national……………………………………………………… </w:t>
      </w:r>
      <w:r w:rsidR="00974917">
        <w:rPr>
          <w:lang w:val="fr-FR"/>
        </w:rPr>
        <w:t>………………………………………………………………………..</w:t>
      </w:r>
    </w:p>
    <w:p w14:paraId="55E86675" w14:textId="77777777" w:rsidR="005C093A" w:rsidRDefault="005C093A" w:rsidP="005C093A">
      <w:pPr>
        <w:rPr>
          <w:lang w:val="fr-FR"/>
        </w:rPr>
      </w:pPr>
      <w:r>
        <w:rPr>
          <w:lang w:val="fr-FR"/>
        </w:rPr>
        <w:t>Né(e) à ……………………………………………………………</w:t>
      </w:r>
      <w:r w:rsidR="00974917">
        <w:rPr>
          <w:lang w:val="fr-FR"/>
        </w:rPr>
        <w:t>…………………………………………………………………………………..</w:t>
      </w:r>
    </w:p>
    <w:p w14:paraId="4FAF88EB" w14:textId="77777777" w:rsidR="00974917" w:rsidRDefault="00546A4B" w:rsidP="005C093A">
      <w:pPr>
        <w:rPr>
          <w:lang w:val="fr-FR"/>
        </w:rPr>
      </w:pPr>
      <w:r>
        <w:rPr>
          <w:lang w:val="fr-FR"/>
        </w:rPr>
        <w:t>Etat civil ………………………………………………………………………………………………………………………………………………</w:t>
      </w:r>
    </w:p>
    <w:p w14:paraId="1C248739" w14:textId="77777777" w:rsidR="00964AD6" w:rsidRDefault="00911335" w:rsidP="005C093A">
      <w:pPr>
        <w:rPr>
          <w:lang w:val="fr-FR"/>
        </w:rPr>
      </w:pPr>
      <w:r>
        <w:rPr>
          <w:lang w:val="fr-FR"/>
        </w:rPr>
        <w:t>Mail……………………………………………………………………………………………………………………………………………………</w:t>
      </w:r>
    </w:p>
    <w:p w14:paraId="4064661B" w14:textId="77777777" w:rsidR="00B8188B" w:rsidRDefault="00B8188B" w:rsidP="005C093A">
      <w:pPr>
        <w:rPr>
          <w:lang w:val="fr-FR"/>
        </w:rPr>
      </w:pPr>
    </w:p>
    <w:p w14:paraId="66ADEFD3" w14:textId="77777777" w:rsidR="00B8188B" w:rsidRDefault="00B8188B" w:rsidP="00B8188B">
      <w:pPr>
        <w:rPr>
          <w:lang w:val="fr-FR"/>
        </w:rPr>
      </w:pPr>
      <w:r>
        <w:rPr>
          <w:lang w:val="fr-FR"/>
        </w:rPr>
        <w:t>Mme/Mr……………………………………………………………………………………………………………………………………………</w:t>
      </w:r>
    </w:p>
    <w:p w14:paraId="39D65F93" w14:textId="77777777" w:rsidR="00B8188B" w:rsidRDefault="00B8188B" w:rsidP="00B8188B">
      <w:pPr>
        <w:rPr>
          <w:lang w:val="fr-FR"/>
        </w:rPr>
      </w:pPr>
      <w:r>
        <w:rPr>
          <w:lang w:val="fr-FR"/>
        </w:rPr>
        <w:t>Demeurant(s) à…………………………………………………………………………………………………………………………………….</w:t>
      </w:r>
    </w:p>
    <w:p w14:paraId="701D4FC9" w14:textId="77777777" w:rsidR="00B8188B" w:rsidRDefault="00B8188B" w:rsidP="00B8188B">
      <w:pPr>
        <w:rPr>
          <w:lang w:val="fr-FR"/>
        </w:rPr>
      </w:pPr>
      <w:r>
        <w:rPr>
          <w:lang w:val="fr-FR"/>
        </w:rPr>
        <w:t>Téléphone privé …………………………………………………………………………………………………………………………………..</w:t>
      </w:r>
    </w:p>
    <w:p w14:paraId="2F8AB381" w14:textId="77777777" w:rsidR="00B8188B" w:rsidRDefault="00B8188B" w:rsidP="00B8188B">
      <w:pPr>
        <w:rPr>
          <w:lang w:val="fr-FR"/>
        </w:rPr>
      </w:pPr>
      <w:r>
        <w:rPr>
          <w:lang w:val="fr-FR"/>
        </w:rPr>
        <w:t>Numéro national……………………………………………………… ………………………………………………………………………..</w:t>
      </w:r>
    </w:p>
    <w:p w14:paraId="77151B79" w14:textId="77777777" w:rsidR="00B8188B" w:rsidRDefault="00B8188B" w:rsidP="00B8188B">
      <w:pPr>
        <w:rPr>
          <w:lang w:val="fr-FR"/>
        </w:rPr>
      </w:pPr>
      <w:r>
        <w:rPr>
          <w:lang w:val="fr-FR"/>
        </w:rPr>
        <w:t>Né(e) à ………………………………………………………………………………………………………………………………………………..</w:t>
      </w:r>
    </w:p>
    <w:p w14:paraId="7FCBF953" w14:textId="77777777" w:rsidR="00B8188B" w:rsidRDefault="00B8188B" w:rsidP="00B8188B">
      <w:pPr>
        <w:rPr>
          <w:lang w:val="fr-FR"/>
        </w:rPr>
      </w:pPr>
      <w:r>
        <w:rPr>
          <w:lang w:val="fr-FR"/>
        </w:rPr>
        <w:t>Etat civil ………………………………………………………………………………………………………………………………………………</w:t>
      </w:r>
    </w:p>
    <w:p w14:paraId="4F28D578" w14:textId="77777777" w:rsidR="00B8188B" w:rsidRDefault="00B8188B" w:rsidP="00B8188B">
      <w:pPr>
        <w:rPr>
          <w:lang w:val="fr-FR"/>
        </w:rPr>
      </w:pPr>
      <w:r>
        <w:rPr>
          <w:lang w:val="fr-FR"/>
        </w:rPr>
        <w:t>Mail……………………………………………………………………………………………………………………………………………………</w:t>
      </w:r>
    </w:p>
    <w:p w14:paraId="6C924138" w14:textId="77777777" w:rsidR="00B8188B" w:rsidRDefault="00B8188B" w:rsidP="005C093A">
      <w:pPr>
        <w:rPr>
          <w:lang w:val="fr-FR"/>
        </w:rPr>
      </w:pPr>
    </w:p>
    <w:p w14:paraId="41DCFF60" w14:textId="77777777" w:rsidR="00964AD6" w:rsidRDefault="00964AD6" w:rsidP="005C093A">
      <w:pPr>
        <w:rPr>
          <w:lang w:val="fr-FR"/>
        </w:rPr>
      </w:pPr>
    </w:p>
    <w:p w14:paraId="563DCD6E" w14:textId="77777777" w:rsidR="005C093A" w:rsidRDefault="005C093A" w:rsidP="005C093A">
      <w:pPr>
        <w:rPr>
          <w:lang w:val="fr-FR"/>
        </w:rPr>
      </w:pPr>
      <w:r>
        <w:rPr>
          <w:lang w:val="fr-FR"/>
        </w:rPr>
        <w:lastRenderedPageBreak/>
        <w:t xml:space="preserve">Ci-après dénommée </w:t>
      </w:r>
      <w:r w:rsidRPr="005731FA">
        <w:rPr>
          <w:b/>
          <w:lang w:val="fr-FR"/>
        </w:rPr>
        <w:t>¨le commettant¨</w:t>
      </w:r>
      <w:r>
        <w:rPr>
          <w:b/>
          <w:lang w:val="fr-FR"/>
        </w:rPr>
        <w:t xml:space="preserve">, </w:t>
      </w:r>
      <w:r w:rsidRPr="005731FA">
        <w:rPr>
          <w:lang w:val="fr-FR"/>
        </w:rPr>
        <w:t>certifiant disposer des pouvoirs requis et se portant fort pour autant que de besoin,</w:t>
      </w:r>
    </w:p>
    <w:p w14:paraId="1BFEE0B6" w14:textId="77777777" w:rsidR="005C093A" w:rsidRDefault="005C093A" w:rsidP="005C093A">
      <w:pPr>
        <w:rPr>
          <w:b/>
          <w:lang w:val="fr-FR"/>
        </w:rPr>
      </w:pPr>
      <w:r w:rsidRPr="005731FA">
        <w:rPr>
          <w:b/>
          <w:lang w:val="fr-FR"/>
        </w:rPr>
        <w:t>ET :</w:t>
      </w:r>
    </w:p>
    <w:p w14:paraId="1BFF613D" w14:textId="77777777" w:rsidR="005C093A" w:rsidRPr="007E2B47" w:rsidRDefault="005C093A" w:rsidP="005C093A">
      <w:pPr>
        <w:rPr>
          <w:lang w:val="fr-FR"/>
        </w:rPr>
      </w:pPr>
      <w:r>
        <w:rPr>
          <w:lang w:val="fr-FR"/>
        </w:rPr>
        <w:t xml:space="preserve">Le Bureau Loc’Assur, dont le siège social est établi Chaussée Impériale 151 6060 Gilly, ici représenté par </w:t>
      </w:r>
      <w:r w:rsidRPr="007E2B47">
        <w:rPr>
          <w:b/>
          <w:lang w:val="fr-FR"/>
        </w:rPr>
        <w:t>Romariz Manuel</w:t>
      </w:r>
      <w:r>
        <w:rPr>
          <w:b/>
          <w:lang w:val="fr-FR"/>
        </w:rPr>
        <w:t xml:space="preserve">, </w:t>
      </w:r>
      <w:r>
        <w:rPr>
          <w:lang w:val="fr-FR"/>
        </w:rPr>
        <w:t>Agent immobilier agréé I.P.I n°   507300</w:t>
      </w:r>
      <w:r w:rsidR="00974917">
        <w:rPr>
          <w:lang w:val="fr-FR"/>
        </w:rPr>
        <w:t xml:space="preserve"> et</w:t>
      </w:r>
      <w:r w:rsidR="00224C67">
        <w:rPr>
          <w:lang w:val="fr-FR"/>
        </w:rPr>
        <w:t xml:space="preserve"> </w:t>
      </w:r>
      <w:r w:rsidR="00974917">
        <w:rPr>
          <w:lang w:val="fr-FR"/>
        </w:rPr>
        <w:t>/ ou Monsieur Jacquiez Damien ayant comme numéro FSM</w:t>
      </w:r>
      <w:r w:rsidR="00224C67">
        <w:rPr>
          <w:lang w:val="fr-FR"/>
        </w:rPr>
        <w:t>A 61486</w:t>
      </w:r>
    </w:p>
    <w:p w14:paraId="2F4220B3" w14:textId="77777777" w:rsidR="005C093A" w:rsidRDefault="005C093A" w:rsidP="005C093A">
      <w:pPr>
        <w:rPr>
          <w:lang w:val="fr-FR"/>
        </w:rPr>
      </w:pPr>
    </w:p>
    <w:p w14:paraId="16ED4E11" w14:textId="77777777" w:rsidR="005C093A" w:rsidRPr="00B8188B" w:rsidRDefault="005C093A" w:rsidP="005C093A">
      <w:pPr>
        <w:rPr>
          <w:b/>
          <w:lang w:val="fr-FR"/>
        </w:rPr>
      </w:pPr>
      <w:r>
        <w:rPr>
          <w:lang w:val="fr-FR"/>
        </w:rPr>
        <w:t>Ci-après dénommé : ¨</w:t>
      </w:r>
      <w:r w:rsidRPr="005731FA">
        <w:rPr>
          <w:b/>
          <w:lang w:val="fr-FR"/>
        </w:rPr>
        <w:t>le régisseur¨</w:t>
      </w:r>
    </w:p>
    <w:p w14:paraId="28D8B041" w14:textId="77777777" w:rsidR="005C093A" w:rsidRPr="005731FA" w:rsidRDefault="005C093A" w:rsidP="005C093A">
      <w:pPr>
        <w:rPr>
          <w:b/>
          <w:u w:val="single"/>
          <w:lang w:val="fr-FR"/>
        </w:rPr>
      </w:pPr>
      <w:r w:rsidRPr="005731FA">
        <w:rPr>
          <w:b/>
          <w:u w:val="single"/>
          <w:lang w:val="fr-FR"/>
        </w:rPr>
        <w:t>Il est convenu ce qui suit :</w:t>
      </w:r>
    </w:p>
    <w:p w14:paraId="1BEE6B6F" w14:textId="77777777" w:rsidR="005C093A" w:rsidRDefault="005C093A" w:rsidP="005C093A">
      <w:pPr>
        <w:rPr>
          <w:b/>
          <w:u w:val="single"/>
          <w:lang w:val="fr-FR"/>
        </w:rPr>
      </w:pPr>
      <w:r w:rsidRPr="005731FA">
        <w:rPr>
          <w:b/>
          <w:u w:val="single"/>
          <w:lang w:val="fr-FR"/>
        </w:rPr>
        <w:t>Article 1 :</w:t>
      </w:r>
    </w:p>
    <w:p w14:paraId="249C2F2F" w14:textId="77777777" w:rsidR="005C093A" w:rsidRDefault="005C093A" w:rsidP="005C093A">
      <w:pPr>
        <w:rPr>
          <w:lang w:val="fr-FR"/>
        </w:rPr>
      </w:pPr>
      <w:r w:rsidRPr="005731FA">
        <w:rPr>
          <w:b/>
          <w:lang w:val="fr-FR"/>
        </w:rPr>
        <w:t>Le commettant</w:t>
      </w:r>
      <w:r>
        <w:rPr>
          <w:lang w:val="fr-FR"/>
        </w:rPr>
        <w:t xml:space="preserve"> confie au </w:t>
      </w:r>
      <w:r>
        <w:rPr>
          <w:b/>
          <w:lang w:val="fr-FR"/>
        </w:rPr>
        <w:t>ré</w:t>
      </w:r>
      <w:r w:rsidRPr="007E2B47">
        <w:rPr>
          <w:b/>
          <w:lang w:val="fr-FR"/>
        </w:rPr>
        <w:t>gisseur</w:t>
      </w:r>
      <w:r>
        <w:rPr>
          <w:b/>
          <w:lang w:val="fr-FR"/>
        </w:rPr>
        <w:t xml:space="preserve"> </w:t>
      </w:r>
      <w:r>
        <w:rPr>
          <w:lang w:val="fr-FR"/>
        </w:rPr>
        <w:t>la mission exclusive de prestataire de services consistant à gérer et à administrer le bien ci-après décrit :</w:t>
      </w:r>
    </w:p>
    <w:p w14:paraId="16CAD7D9" w14:textId="77777777" w:rsidR="005C093A" w:rsidRDefault="005C093A" w:rsidP="005C093A">
      <w:pPr>
        <w:rPr>
          <w:lang w:val="fr-FR"/>
        </w:rPr>
      </w:pPr>
    </w:p>
    <w:p w14:paraId="7EC75507" w14:textId="77777777" w:rsidR="005C093A" w:rsidRDefault="005C093A" w:rsidP="005C093A">
      <w:pPr>
        <w:rPr>
          <w:lang w:val="fr-FR"/>
        </w:rPr>
      </w:pPr>
      <w:r>
        <w:rPr>
          <w:lang w:val="fr-FR"/>
        </w:rPr>
        <w:t xml:space="preserve">Un/Une ………………………………………. Sis à ………………………………………………………………………..., </w:t>
      </w:r>
    </w:p>
    <w:p w14:paraId="4015EC66" w14:textId="77777777" w:rsidR="005B1025" w:rsidRDefault="005B1025" w:rsidP="005C093A">
      <w:pPr>
        <w:rPr>
          <w:lang w:val="fr-FR"/>
        </w:rPr>
      </w:pPr>
      <w:r>
        <w:rPr>
          <w:lang w:val="fr-FR"/>
        </w:rPr>
        <w:t>Loyer demandé :</w:t>
      </w:r>
      <w:r>
        <w:rPr>
          <w:lang w:val="fr-FR"/>
        </w:rPr>
        <w:tab/>
      </w:r>
      <w:r>
        <w:rPr>
          <w:lang w:val="fr-FR"/>
        </w:rPr>
        <w:tab/>
      </w:r>
      <w:r>
        <w:rPr>
          <w:lang w:val="fr-FR"/>
        </w:rPr>
        <w:tab/>
      </w:r>
      <w:r>
        <w:rPr>
          <w:lang w:val="fr-FR"/>
        </w:rPr>
        <w:tab/>
      </w:r>
      <w:r>
        <w:rPr>
          <w:lang w:val="fr-FR"/>
        </w:rPr>
        <w:tab/>
        <w:t>Loyer Estimé :</w:t>
      </w:r>
    </w:p>
    <w:p w14:paraId="241ACC77" w14:textId="77777777" w:rsidR="005B1025" w:rsidRDefault="005B1025" w:rsidP="005B1025">
      <w:pPr>
        <w:rPr>
          <w:lang w:val="fr-FR"/>
        </w:rPr>
      </w:pPr>
      <w:r>
        <w:rPr>
          <w:lang w:val="fr-FR"/>
        </w:rPr>
        <w:t xml:space="preserve">Un/Une ………………………………………. Sis à ………………………………………………………………………..., </w:t>
      </w:r>
    </w:p>
    <w:p w14:paraId="3322A8AE" w14:textId="77777777" w:rsidR="005B1025" w:rsidRDefault="005B1025" w:rsidP="005B1025">
      <w:pPr>
        <w:rPr>
          <w:lang w:val="fr-FR"/>
        </w:rPr>
      </w:pPr>
      <w:r>
        <w:rPr>
          <w:lang w:val="fr-FR"/>
        </w:rPr>
        <w:t>Loyer demandé :</w:t>
      </w:r>
      <w:r>
        <w:rPr>
          <w:lang w:val="fr-FR"/>
        </w:rPr>
        <w:tab/>
      </w:r>
      <w:r>
        <w:rPr>
          <w:lang w:val="fr-FR"/>
        </w:rPr>
        <w:tab/>
      </w:r>
      <w:r>
        <w:rPr>
          <w:lang w:val="fr-FR"/>
        </w:rPr>
        <w:tab/>
      </w:r>
      <w:r>
        <w:rPr>
          <w:lang w:val="fr-FR"/>
        </w:rPr>
        <w:tab/>
      </w:r>
      <w:r>
        <w:rPr>
          <w:lang w:val="fr-FR"/>
        </w:rPr>
        <w:tab/>
        <w:t>Loyer Estimé :</w:t>
      </w:r>
    </w:p>
    <w:p w14:paraId="53ADDE92" w14:textId="77777777" w:rsidR="005B1025" w:rsidRDefault="005B1025" w:rsidP="005B1025">
      <w:pPr>
        <w:rPr>
          <w:lang w:val="fr-FR"/>
        </w:rPr>
      </w:pPr>
      <w:r>
        <w:rPr>
          <w:lang w:val="fr-FR"/>
        </w:rPr>
        <w:t xml:space="preserve">Un/Une ………………………………………. Sis à ………………………………………………………………………..., </w:t>
      </w:r>
    </w:p>
    <w:p w14:paraId="50406C31" w14:textId="77777777" w:rsidR="005B1025" w:rsidRDefault="005B1025" w:rsidP="005B1025">
      <w:pPr>
        <w:rPr>
          <w:lang w:val="fr-FR"/>
        </w:rPr>
      </w:pPr>
      <w:r>
        <w:rPr>
          <w:lang w:val="fr-FR"/>
        </w:rPr>
        <w:t>Loyer demandé :</w:t>
      </w:r>
      <w:r>
        <w:rPr>
          <w:lang w:val="fr-FR"/>
        </w:rPr>
        <w:tab/>
      </w:r>
      <w:r>
        <w:rPr>
          <w:lang w:val="fr-FR"/>
        </w:rPr>
        <w:tab/>
      </w:r>
      <w:r>
        <w:rPr>
          <w:lang w:val="fr-FR"/>
        </w:rPr>
        <w:tab/>
      </w:r>
      <w:r>
        <w:rPr>
          <w:lang w:val="fr-FR"/>
        </w:rPr>
        <w:tab/>
      </w:r>
      <w:r>
        <w:rPr>
          <w:lang w:val="fr-FR"/>
        </w:rPr>
        <w:tab/>
        <w:t>Loyer Estimé :</w:t>
      </w:r>
    </w:p>
    <w:p w14:paraId="528375E2" w14:textId="77777777" w:rsidR="005B1025" w:rsidRDefault="005B1025" w:rsidP="005B1025">
      <w:pPr>
        <w:rPr>
          <w:lang w:val="fr-FR"/>
        </w:rPr>
      </w:pPr>
      <w:r>
        <w:rPr>
          <w:lang w:val="fr-FR"/>
        </w:rPr>
        <w:t xml:space="preserve">Un/Une ………………………………………. Sis à ………………………………………………………………………..., </w:t>
      </w:r>
    </w:p>
    <w:p w14:paraId="184E3007" w14:textId="77777777" w:rsidR="005B1025" w:rsidRDefault="005B1025" w:rsidP="005C093A">
      <w:pPr>
        <w:rPr>
          <w:lang w:val="fr-FR"/>
        </w:rPr>
      </w:pPr>
    </w:p>
    <w:p w14:paraId="0A95369E" w14:textId="77777777" w:rsidR="005C093A" w:rsidRDefault="005C093A" w:rsidP="00380736">
      <w:pPr>
        <w:tabs>
          <w:tab w:val="left" w:pos="5076"/>
        </w:tabs>
        <w:rPr>
          <w:lang w:val="fr-FR"/>
        </w:rPr>
      </w:pPr>
      <w:r>
        <w:rPr>
          <w:lang w:val="fr-FR"/>
        </w:rPr>
        <w:t>Appartenant(s) Entièrement au(x) commettant(s).</w:t>
      </w:r>
      <w:r w:rsidR="00380736">
        <w:rPr>
          <w:lang w:val="fr-FR"/>
        </w:rPr>
        <w:tab/>
      </w:r>
    </w:p>
    <w:p w14:paraId="195CF61C" w14:textId="77777777" w:rsidR="00380736" w:rsidRDefault="00380736" w:rsidP="00380736">
      <w:pPr>
        <w:tabs>
          <w:tab w:val="left" w:pos="5076"/>
        </w:tabs>
        <w:rPr>
          <w:lang w:val="fr-FR"/>
        </w:rPr>
      </w:pPr>
    </w:p>
    <w:p w14:paraId="1E5A582E" w14:textId="77777777" w:rsidR="00380736" w:rsidRDefault="00380736" w:rsidP="00380736">
      <w:pPr>
        <w:tabs>
          <w:tab w:val="left" w:pos="5076"/>
        </w:tabs>
        <w:rPr>
          <w:lang w:val="fr-FR"/>
        </w:rPr>
      </w:pPr>
      <w:r>
        <w:rPr>
          <w:lang w:val="fr-FR"/>
        </w:rPr>
        <w:t>Le commettant confie au régisseur les documents suivants liés au bien pour la bonne gestion du dossier</w:t>
      </w:r>
    </w:p>
    <w:p w14:paraId="0AF5A58B" w14:textId="77777777" w:rsidR="00380736" w:rsidRDefault="00380736" w:rsidP="00380736">
      <w:pPr>
        <w:tabs>
          <w:tab w:val="left" w:pos="5076"/>
        </w:tabs>
        <w:rPr>
          <w:lang w:val="fr-FR"/>
        </w:rPr>
      </w:pPr>
    </w:p>
    <w:p w14:paraId="0CDC8E41" w14:textId="77777777" w:rsidR="00380736" w:rsidRDefault="00380736" w:rsidP="00380736">
      <w:pPr>
        <w:pStyle w:val="Paragraphedeliste"/>
        <w:numPr>
          <w:ilvl w:val="0"/>
          <w:numId w:val="6"/>
        </w:numPr>
        <w:tabs>
          <w:tab w:val="left" w:pos="5076"/>
        </w:tabs>
        <w:rPr>
          <w:lang w:val="fr-FR"/>
        </w:rPr>
      </w:pPr>
      <w:r>
        <w:rPr>
          <w:lang w:val="fr-FR"/>
        </w:rPr>
        <w:t xml:space="preserve">PEB </w:t>
      </w:r>
    </w:p>
    <w:p w14:paraId="044A1567" w14:textId="77777777" w:rsidR="00380736" w:rsidRDefault="00380736" w:rsidP="00380736">
      <w:pPr>
        <w:pStyle w:val="Paragraphedeliste"/>
        <w:numPr>
          <w:ilvl w:val="0"/>
          <w:numId w:val="6"/>
        </w:numPr>
        <w:tabs>
          <w:tab w:val="left" w:pos="5076"/>
        </w:tabs>
        <w:rPr>
          <w:lang w:val="fr-FR"/>
        </w:rPr>
      </w:pPr>
      <w:r>
        <w:rPr>
          <w:lang w:val="fr-FR"/>
        </w:rPr>
        <w:t>Copie carte d’identité recto-verso des propriétaires</w:t>
      </w:r>
    </w:p>
    <w:p w14:paraId="2923D654" w14:textId="77777777" w:rsidR="00380736" w:rsidRDefault="00380736" w:rsidP="00380736">
      <w:pPr>
        <w:pStyle w:val="Paragraphedeliste"/>
        <w:numPr>
          <w:ilvl w:val="0"/>
          <w:numId w:val="6"/>
        </w:numPr>
        <w:tabs>
          <w:tab w:val="left" w:pos="5076"/>
        </w:tabs>
        <w:rPr>
          <w:lang w:val="fr-FR"/>
        </w:rPr>
      </w:pPr>
      <w:r>
        <w:rPr>
          <w:lang w:val="fr-FR"/>
        </w:rPr>
        <w:t>Acte de propriété</w:t>
      </w:r>
    </w:p>
    <w:p w14:paraId="5EE21A0C" w14:textId="77777777" w:rsidR="00380736" w:rsidRPr="00380736" w:rsidRDefault="00380736" w:rsidP="00380736">
      <w:pPr>
        <w:pStyle w:val="Paragraphedeliste"/>
        <w:numPr>
          <w:ilvl w:val="0"/>
          <w:numId w:val="6"/>
        </w:numPr>
        <w:tabs>
          <w:tab w:val="left" w:pos="5076"/>
        </w:tabs>
        <w:rPr>
          <w:lang w:val="fr-FR"/>
        </w:rPr>
      </w:pPr>
      <w:r>
        <w:rPr>
          <w:lang w:val="fr-FR"/>
        </w:rPr>
        <w:t xml:space="preserve">Copie du contrat signé </w:t>
      </w:r>
    </w:p>
    <w:p w14:paraId="230E2DC8" w14:textId="77777777" w:rsidR="005C093A" w:rsidRDefault="005C093A" w:rsidP="005C093A">
      <w:pPr>
        <w:rPr>
          <w:lang w:val="fr-FR"/>
        </w:rPr>
      </w:pPr>
    </w:p>
    <w:p w14:paraId="71FF08F3" w14:textId="77777777" w:rsidR="00380736" w:rsidRDefault="00380736" w:rsidP="005C093A">
      <w:pPr>
        <w:rPr>
          <w:lang w:val="fr-FR"/>
        </w:rPr>
      </w:pPr>
    </w:p>
    <w:p w14:paraId="6007546D" w14:textId="77777777" w:rsidR="00380736" w:rsidRDefault="00380736" w:rsidP="005C093A">
      <w:pPr>
        <w:rPr>
          <w:lang w:val="fr-FR"/>
        </w:rPr>
      </w:pPr>
    </w:p>
    <w:p w14:paraId="143EC712" w14:textId="77777777" w:rsidR="00380736" w:rsidRDefault="00380736" w:rsidP="005C093A">
      <w:pPr>
        <w:rPr>
          <w:lang w:val="fr-FR"/>
        </w:rPr>
      </w:pPr>
    </w:p>
    <w:p w14:paraId="4767BF7A" w14:textId="77777777" w:rsidR="005C093A" w:rsidRDefault="005C093A" w:rsidP="005C093A">
      <w:pPr>
        <w:rPr>
          <w:b/>
          <w:u w:val="single"/>
          <w:lang w:val="fr-FR"/>
        </w:rPr>
      </w:pPr>
      <w:r w:rsidRPr="007E2B47">
        <w:rPr>
          <w:b/>
          <w:u w:val="single"/>
          <w:lang w:val="fr-FR"/>
        </w:rPr>
        <w:lastRenderedPageBreak/>
        <w:t>Article 2 :</w:t>
      </w:r>
    </w:p>
    <w:p w14:paraId="72297F2A" w14:textId="77777777" w:rsidR="005C093A" w:rsidRDefault="005C093A" w:rsidP="005C093A">
      <w:pPr>
        <w:rPr>
          <w:lang w:val="fr-FR"/>
        </w:rPr>
      </w:pPr>
      <w:r w:rsidRPr="007E2B47">
        <w:rPr>
          <w:b/>
          <w:lang w:val="fr-FR"/>
        </w:rPr>
        <w:t>Le régisseur</w:t>
      </w:r>
      <w:r>
        <w:rPr>
          <w:lang w:val="fr-FR"/>
        </w:rPr>
        <w:t xml:space="preserve"> percevra les loyers et arriérés de loyers </w:t>
      </w:r>
      <w:r w:rsidR="003364A9">
        <w:rPr>
          <w:lang w:val="fr-FR"/>
        </w:rPr>
        <w:t xml:space="preserve">sur le compte tiers BE45 1262 1107 3989 au nom de Loc Assur </w:t>
      </w:r>
      <w:r>
        <w:rPr>
          <w:lang w:val="fr-FR"/>
        </w:rPr>
        <w:t>et redistribuera le montant total après déduction des</w:t>
      </w:r>
      <w:r w:rsidR="00974917">
        <w:rPr>
          <w:lang w:val="fr-FR"/>
        </w:rPr>
        <w:t xml:space="preserve"> Honoraires ordinaires et extraordinaires (décrit plus bas de la convention)</w:t>
      </w:r>
      <w:r>
        <w:rPr>
          <w:lang w:val="fr-FR"/>
        </w:rPr>
        <w:t xml:space="preserve"> au commettant, ainsi que toutes les interventions dues par les locataires.</w:t>
      </w:r>
    </w:p>
    <w:p w14:paraId="3D0051EA" w14:textId="77777777" w:rsidR="003364A9" w:rsidRDefault="003364A9" w:rsidP="005C093A">
      <w:pPr>
        <w:rPr>
          <w:lang w:val="fr-FR"/>
        </w:rPr>
      </w:pPr>
      <w:r w:rsidRPr="003364A9">
        <w:rPr>
          <w:b/>
          <w:bCs/>
          <w:lang w:val="fr-FR"/>
        </w:rPr>
        <w:t>Le régisseur</w:t>
      </w:r>
      <w:r>
        <w:rPr>
          <w:lang w:val="fr-FR"/>
        </w:rPr>
        <w:t xml:space="preserve"> percevra la caution sur le compte tiers BE28 1261 1618 1620 au nom de Loc Assur.</w:t>
      </w:r>
    </w:p>
    <w:p w14:paraId="505347F6" w14:textId="77777777" w:rsidR="005C093A" w:rsidRDefault="005C093A" w:rsidP="005C093A">
      <w:pPr>
        <w:rPr>
          <w:lang w:val="fr-FR"/>
        </w:rPr>
      </w:pPr>
      <w:r>
        <w:rPr>
          <w:lang w:val="fr-FR"/>
        </w:rPr>
        <w:t>Il surveillera l’indexation des baux, enverra les rappels en cas de retard.</w:t>
      </w:r>
    </w:p>
    <w:p w14:paraId="25FC8CEC" w14:textId="77777777" w:rsidR="005C093A" w:rsidRDefault="005C093A" w:rsidP="005C093A">
      <w:pPr>
        <w:rPr>
          <w:lang w:val="fr-FR"/>
        </w:rPr>
      </w:pPr>
      <w:r>
        <w:rPr>
          <w:lang w:val="fr-FR"/>
        </w:rPr>
        <w:t>Pour les biens en copropriété il répartira les charges entre commettant et preneur suivant décomptes du syndic.</w:t>
      </w:r>
    </w:p>
    <w:p w14:paraId="64B70A6E" w14:textId="77777777" w:rsidR="005C093A" w:rsidRDefault="005C093A" w:rsidP="005C093A">
      <w:pPr>
        <w:rPr>
          <w:lang w:val="fr-FR"/>
        </w:rPr>
      </w:pPr>
      <w:r>
        <w:rPr>
          <w:lang w:val="fr-FR"/>
        </w:rPr>
        <w:t>Pour les biens comprenant plusieurs lots, il établira les décomptes de charges, chauffage, eaux, à charge des occupants, les relevés et décomptes de chauffage et/ou eaux étant établis par une société spécialisée.</w:t>
      </w:r>
    </w:p>
    <w:p w14:paraId="5D180FDA" w14:textId="77777777" w:rsidR="00974917" w:rsidRDefault="00974917" w:rsidP="005C093A">
      <w:pPr>
        <w:rPr>
          <w:lang w:val="fr-FR"/>
        </w:rPr>
      </w:pPr>
    </w:p>
    <w:p w14:paraId="7F24FBA1" w14:textId="77777777" w:rsidR="005C093A" w:rsidRPr="00FD76E1" w:rsidRDefault="005C093A" w:rsidP="005C093A">
      <w:pPr>
        <w:rPr>
          <w:b/>
          <w:u w:val="single"/>
          <w:lang w:val="fr-FR"/>
        </w:rPr>
      </w:pPr>
      <w:r w:rsidRPr="00FD76E1">
        <w:rPr>
          <w:b/>
          <w:u w:val="single"/>
          <w:lang w:val="fr-FR"/>
        </w:rPr>
        <w:t>Article 3 :</w:t>
      </w:r>
    </w:p>
    <w:p w14:paraId="48D63CBC" w14:textId="77777777" w:rsidR="005C093A" w:rsidRDefault="005C093A" w:rsidP="005C093A">
      <w:pPr>
        <w:rPr>
          <w:lang w:val="fr-FR"/>
        </w:rPr>
      </w:pPr>
      <w:r w:rsidRPr="009E32E3">
        <w:rPr>
          <w:b/>
          <w:lang w:val="fr-FR"/>
        </w:rPr>
        <w:t>Le régisseur</w:t>
      </w:r>
      <w:r>
        <w:rPr>
          <w:lang w:val="fr-FR"/>
        </w:rPr>
        <w:t xml:space="preserve"> mettra en location les locaux devenus vacants et proposera des candidats locataires et les conditions de location au commettant.</w:t>
      </w:r>
    </w:p>
    <w:p w14:paraId="5DE4CBD7" w14:textId="77777777" w:rsidR="005C093A" w:rsidRDefault="005C093A" w:rsidP="005C093A">
      <w:pPr>
        <w:rPr>
          <w:lang w:val="fr-FR"/>
        </w:rPr>
      </w:pPr>
      <w:r>
        <w:rPr>
          <w:lang w:val="fr-FR"/>
        </w:rPr>
        <w:t xml:space="preserve">Le </w:t>
      </w:r>
      <w:r w:rsidRPr="009E32E3">
        <w:rPr>
          <w:b/>
          <w:lang w:val="fr-FR"/>
        </w:rPr>
        <w:t>commettant</w:t>
      </w:r>
      <w:r>
        <w:rPr>
          <w:lang w:val="fr-FR"/>
        </w:rPr>
        <w:t xml:space="preserve"> donne mandat au </w:t>
      </w:r>
      <w:r w:rsidRPr="009E32E3">
        <w:rPr>
          <w:b/>
          <w:lang w:val="fr-FR"/>
        </w:rPr>
        <w:t xml:space="preserve">régisseur </w:t>
      </w:r>
      <w:r>
        <w:rPr>
          <w:lang w:val="fr-FR"/>
        </w:rPr>
        <w:t>de signer tous les baux que le commettant a approuvés préalablement par écrit en son nom. Une copie du bail sera transmise au</w:t>
      </w:r>
      <w:r w:rsidRPr="009E32E3">
        <w:rPr>
          <w:b/>
          <w:lang w:val="fr-FR"/>
        </w:rPr>
        <w:t xml:space="preserve"> commettant</w:t>
      </w:r>
      <w:r>
        <w:rPr>
          <w:lang w:val="fr-FR"/>
        </w:rPr>
        <w:t>.</w:t>
      </w:r>
    </w:p>
    <w:p w14:paraId="2D6CE540" w14:textId="77777777" w:rsidR="005C093A" w:rsidRDefault="005C093A" w:rsidP="005C093A">
      <w:pPr>
        <w:rPr>
          <w:lang w:val="fr-FR"/>
        </w:rPr>
      </w:pPr>
    </w:p>
    <w:p w14:paraId="45A3A28A" w14:textId="77777777" w:rsidR="005C093A" w:rsidRDefault="005C093A" w:rsidP="005C093A">
      <w:pPr>
        <w:rPr>
          <w:lang w:val="fr-FR"/>
        </w:rPr>
      </w:pPr>
      <w:r w:rsidRPr="009E32E3">
        <w:rPr>
          <w:b/>
          <w:lang w:val="fr-FR"/>
        </w:rPr>
        <w:t>Le régisseur</w:t>
      </w:r>
      <w:r>
        <w:rPr>
          <w:lang w:val="fr-FR"/>
        </w:rPr>
        <w:t xml:space="preserve"> percevra le 1</w:t>
      </w:r>
      <w:r w:rsidRPr="00207DB3">
        <w:rPr>
          <w:vertAlign w:val="superscript"/>
          <w:lang w:val="fr-FR"/>
        </w:rPr>
        <w:t>er</w:t>
      </w:r>
      <w:r>
        <w:rPr>
          <w:lang w:val="fr-FR"/>
        </w:rPr>
        <w:t xml:space="preserve"> mois de </w:t>
      </w:r>
      <w:r w:rsidR="00974917">
        <w:rPr>
          <w:lang w:val="fr-FR"/>
        </w:rPr>
        <w:t>loyer lors</w:t>
      </w:r>
      <w:r>
        <w:rPr>
          <w:lang w:val="fr-FR"/>
        </w:rPr>
        <w:t xml:space="preserve"> d’une nouvelle mise en location</w:t>
      </w:r>
      <w:r w:rsidR="00974917">
        <w:rPr>
          <w:lang w:val="fr-FR"/>
        </w:rPr>
        <w:t>. S</w:t>
      </w:r>
      <w:r>
        <w:rPr>
          <w:lang w:val="fr-FR"/>
        </w:rPr>
        <w:t>i le locataire quitte le bien endéans la première année</w:t>
      </w:r>
      <w:r w:rsidR="00974917">
        <w:rPr>
          <w:lang w:val="fr-FR"/>
        </w:rPr>
        <w:t xml:space="preserve">, </w:t>
      </w:r>
      <w:r>
        <w:rPr>
          <w:lang w:val="fr-FR"/>
        </w:rPr>
        <w:t>le régisseur assure la recherche d’un nouveau locataire sans frais supplémentaire.</w:t>
      </w:r>
      <w:r w:rsidR="00C5661D">
        <w:rPr>
          <w:lang w:val="fr-FR"/>
        </w:rPr>
        <w:t xml:space="preserve"> Néanmoins l’indemnité de rupture sera conservée par le régisseur afin de remettre le bien en location.</w:t>
      </w:r>
    </w:p>
    <w:p w14:paraId="319F5D41" w14:textId="77777777" w:rsidR="005C093A" w:rsidRDefault="005C093A" w:rsidP="005C093A">
      <w:pPr>
        <w:rPr>
          <w:lang w:val="fr-FR"/>
        </w:rPr>
      </w:pPr>
      <w:r>
        <w:rPr>
          <w:lang w:val="fr-FR"/>
        </w:rPr>
        <w:t>La mise en location comprend la rédaction du bail et son enregistrement, état des lieux d’entrée, recherche du locataire et la commercialisation du bien.</w:t>
      </w:r>
    </w:p>
    <w:p w14:paraId="49C94747" w14:textId="77777777" w:rsidR="00964AD6" w:rsidRDefault="00964AD6" w:rsidP="005C093A">
      <w:pPr>
        <w:rPr>
          <w:lang w:val="fr-FR"/>
        </w:rPr>
      </w:pPr>
    </w:p>
    <w:p w14:paraId="49C03F44" w14:textId="77777777" w:rsidR="005C093A" w:rsidRPr="00FD76E1" w:rsidRDefault="005C093A" w:rsidP="005C093A">
      <w:pPr>
        <w:rPr>
          <w:b/>
          <w:u w:val="single"/>
          <w:lang w:val="fr-FR"/>
        </w:rPr>
      </w:pPr>
      <w:r w:rsidRPr="00FD76E1">
        <w:rPr>
          <w:b/>
          <w:u w:val="single"/>
          <w:lang w:val="fr-FR"/>
        </w:rPr>
        <w:t>Article 4 :</w:t>
      </w:r>
    </w:p>
    <w:p w14:paraId="6F47F0B0" w14:textId="77777777" w:rsidR="005C093A" w:rsidRDefault="005C093A" w:rsidP="005C093A">
      <w:pPr>
        <w:rPr>
          <w:lang w:val="fr-FR"/>
        </w:rPr>
      </w:pPr>
      <w:r w:rsidRPr="009E32E3">
        <w:rPr>
          <w:b/>
          <w:lang w:val="fr-FR"/>
        </w:rPr>
        <w:t>Le régisseur</w:t>
      </w:r>
      <w:r>
        <w:rPr>
          <w:lang w:val="fr-FR"/>
        </w:rPr>
        <w:t xml:space="preserve"> traitera directement avec les administrations communales, provinciales, régionales ou de l’Etat, les services de l’eau, du gaz, de l’électricité et les syndics d’immeubles en copropriété.</w:t>
      </w:r>
    </w:p>
    <w:p w14:paraId="35E979BD" w14:textId="77777777" w:rsidR="005C093A" w:rsidRDefault="005C093A" w:rsidP="005C093A">
      <w:pPr>
        <w:rPr>
          <w:lang w:val="fr-FR"/>
        </w:rPr>
      </w:pPr>
      <w:r>
        <w:rPr>
          <w:lang w:val="fr-FR"/>
        </w:rPr>
        <w:t xml:space="preserve">En cas de copropriété, </w:t>
      </w:r>
      <w:r w:rsidRPr="009E32E3">
        <w:rPr>
          <w:b/>
          <w:lang w:val="fr-FR"/>
        </w:rPr>
        <w:t>le régisseur</w:t>
      </w:r>
      <w:r>
        <w:rPr>
          <w:lang w:val="fr-FR"/>
        </w:rPr>
        <w:t xml:space="preserve"> n’assistera pas aux assemblées générales sauf convention contraire</w:t>
      </w:r>
      <w:r w:rsidR="00393547">
        <w:rPr>
          <w:lang w:val="fr-FR"/>
        </w:rPr>
        <w:t xml:space="preserve"> ou tarification extraordinaire</w:t>
      </w:r>
      <w:r>
        <w:rPr>
          <w:lang w:val="fr-FR"/>
        </w:rPr>
        <w:t>. Il s’engage à faire respecter les décisions prises lors de ces assemblées.</w:t>
      </w:r>
    </w:p>
    <w:p w14:paraId="58F00D6B" w14:textId="77777777" w:rsidR="005C093A" w:rsidRDefault="005C093A" w:rsidP="005C093A">
      <w:pPr>
        <w:rPr>
          <w:lang w:val="fr-FR"/>
        </w:rPr>
      </w:pPr>
      <w:r w:rsidRPr="00FD76E1">
        <w:rPr>
          <w:b/>
          <w:lang w:val="fr-FR"/>
        </w:rPr>
        <w:t>Le commettant</w:t>
      </w:r>
      <w:r>
        <w:rPr>
          <w:lang w:val="fr-FR"/>
        </w:rPr>
        <w:t xml:space="preserve"> s’engage à fournir au </w:t>
      </w:r>
      <w:r w:rsidRPr="00FD76E1">
        <w:rPr>
          <w:b/>
          <w:lang w:val="fr-FR"/>
        </w:rPr>
        <w:t>régisseur</w:t>
      </w:r>
      <w:r>
        <w:rPr>
          <w:lang w:val="fr-FR"/>
        </w:rPr>
        <w:t xml:space="preserve"> les procès-verbaux des assemblées générales.</w:t>
      </w:r>
    </w:p>
    <w:p w14:paraId="0C3F9FD6" w14:textId="77777777" w:rsidR="00964AD6" w:rsidRDefault="00964AD6" w:rsidP="005C093A">
      <w:pPr>
        <w:rPr>
          <w:lang w:val="fr-FR"/>
        </w:rPr>
      </w:pPr>
    </w:p>
    <w:p w14:paraId="7FE37FAC" w14:textId="77777777" w:rsidR="00380736" w:rsidRDefault="00380736" w:rsidP="005C093A">
      <w:pPr>
        <w:rPr>
          <w:lang w:val="fr-FR"/>
        </w:rPr>
      </w:pPr>
    </w:p>
    <w:p w14:paraId="55A5ECC2" w14:textId="77777777" w:rsidR="00380736" w:rsidRDefault="00380736" w:rsidP="005C093A">
      <w:pPr>
        <w:rPr>
          <w:lang w:val="fr-FR"/>
        </w:rPr>
      </w:pPr>
    </w:p>
    <w:p w14:paraId="5978B14E" w14:textId="77777777" w:rsidR="005C093A" w:rsidRDefault="005C093A" w:rsidP="005C093A">
      <w:pPr>
        <w:rPr>
          <w:b/>
          <w:u w:val="single"/>
          <w:lang w:val="fr-FR"/>
        </w:rPr>
      </w:pPr>
      <w:r w:rsidRPr="00FD76E1">
        <w:rPr>
          <w:b/>
          <w:u w:val="single"/>
          <w:lang w:val="fr-FR"/>
        </w:rPr>
        <w:lastRenderedPageBreak/>
        <w:t>Article 5 :</w:t>
      </w:r>
    </w:p>
    <w:p w14:paraId="0636ED95" w14:textId="77777777" w:rsidR="005C093A" w:rsidRDefault="005C093A" w:rsidP="005C093A">
      <w:pPr>
        <w:rPr>
          <w:lang w:val="fr-FR"/>
        </w:rPr>
      </w:pPr>
      <w:r w:rsidRPr="00FD76E1">
        <w:rPr>
          <w:b/>
          <w:lang w:val="fr-FR"/>
        </w:rPr>
        <w:t>Le régisseur</w:t>
      </w:r>
      <w:r>
        <w:rPr>
          <w:lang w:val="fr-FR"/>
        </w:rPr>
        <w:t xml:space="preserve"> commandera les réparations habituelles et ordinaires avec l’accord préalable du </w:t>
      </w:r>
      <w:r w:rsidRPr="00FD76E1">
        <w:rPr>
          <w:b/>
          <w:lang w:val="fr-FR"/>
        </w:rPr>
        <w:t>commettant</w:t>
      </w:r>
      <w:r>
        <w:rPr>
          <w:lang w:val="fr-FR"/>
        </w:rPr>
        <w:t>. Il surveillera leurs exécutions et paiera les factures après vérification des travaux.</w:t>
      </w:r>
    </w:p>
    <w:p w14:paraId="0445245B" w14:textId="77777777" w:rsidR="005C093A" w:rsidRDefault="005C093A" w:rsidP="005C093A">
      <w:pPr>
        <w:rPr>
          <w:lang w:val="fr-FR"/>
        </w:rPr>
      </w:pPr>
      <w:r w:rsidRPr="00CA7668">
        <w:rPr>
          <w:b/>
          <w:bCs/>
          <w:lang w:val="fr-FR"/>
        </w:rPr>
        <w:t>Le régisseur</w:t>
      </w:r>
      <w:r>
        <w:rPr>
          <w:lang w:val="fr-FR"/>
        </w:rPr>
        <w:t xml:space="preserve"> percevra une indemnité pour le suivi technique un forfait de 50€/</w:t>
      </w:r>
      <w:r w:rsidR="00393547">
        <w:rPr>
          <w:lang w:val="fr-FR"/>
        </w:rPr>
        <w:t>heure htva</w:t>
      </w:r>
      <w:r>
        <w:rPr>
          <w:lang w:val="fr-FR"/>
        </w:rPr>
        <w:t>.</w:t>
      </w:r>
    </w:p>
    <w:p w14:paraId="6B906583" w14:textId="77777777" w:rsidR="005C093A" w:rsidRDefault="005C093A" w:rsidP="005C093A">
      <w:pPr>
        <w:rPr>
          <w:lang w:val="fr-FR"/>
        </w:rPr>
      </w:pPr>
      <w:r>
        <w:rPr>
          <w:lang w:val="fr-FR"/>
        </w:rPr>
        <w:t xml:space="preserve">Pour les travaux non urgents, </w:t>
      </w:r>
      <w:r w:rsidRPr="00FD76E1">
        <w:rPr>
          <w:b/>
          <w:lang w:val="fr-FR"/>
        </w:rPr>
        <w:t>le régisseur</w:t>
      </w:r>
      <w:r>
        <w:rPr>
          <w:lang w:val="fr-FR"/>
        </w:rPr>
        <w:t xml:space="preserve"> soumettra au </w:t>
      </w:r>
      <w:r w:rsidRPr="00FD76E1">
        <w:rPr>
          <w:b/>
          <w:lang w:val="fr-FR"/>
        </w:rPr>
        <w:t>commettant</w:t>
      </w:r>
      <w:r>
        <w:rPr>
          <w:lang w:val="fr-FR"/>
        </w:rPr>
        <w:t xml:space="preserve"> des devis et propositions.</w:t>
      </w:r>
    </w:p>
    <w:p w14:paraId="1D93441C" w14:textId="77777777" w:rsidR="005C093A" w:rsidRDefault="005C093A" w:rsidP="005C093A">
      <w:pPr>
        <w:rPr>
          <w:lang w:val="fr-FR"/>
        </w:rPr>
      </w:pPr>
      <w:r>
        <w:rPr>
          <w:lang w:val="fr-FR"/>
        </w:rPr>
        <w:t>En cas d’urgenc</w:t>
      </w:r>
      <w:r w:rsidRPr="00FD76E1">
        <w:rPr>
          <w:lang w:val="fr-FR"/>
        </w:rPr>
        <w:t>e,</w:t>
      </w:r>
      <w:r w:rsidRPr="00FD76E1">
        <w:rPr>
          <w:b/>
          <w:lang w:val="fr-FR"/>
        </w:rPr>
        <w:t xml:space="preserve"> le régisseur</w:t>
      </w:r>
      <w:r>
        <w:rPr>
          <w:lang w:val="fr-FR"/>
        </w:rPr>
        <w:t xml:space="preserve"> prendra les mesures conservatoires qui s’avéreront nécessaires et dans le cas où, ces mesures apparaîtraient comme trop onéreuses, il procédera immédiatement aux travaux de réparations qui se devraient de toute façon d’être exécutés.</w:t>
      </w:r>
    </w:p>
    <w:p w14:paraId="2BE673B7" w14:textId="151021B7" w:rsidR="003364A9" w:rsidRDefault="005C093A" w:rsidP="005C093A">
      <w:pPr>
        <w:rPr>
          <w:lang w:val="fr-FR"/>
        </w:rPr>
      </w:pPr>
      <w:r>
        <w:rPr>
          <w:lang w:val="fr-FR"/>
        </w:rPr>
        <w:t xml:space="preserve">Conformément au code de déontologie, </w:t>
      </w:r>
      <w:r w:rsidRPr="00FD76E1">
        <w:rPr>
          <w:b/>
          <w:lang w:val="fr-FR"/>
        </w:rPr>
        <w:t>le régisseur</w:t>
      </w:r>
      <w:r>
        <w:rPr>
          <w:lang w:val="fr-FR"/>
        </w:rPr>
        <w:t xml:space="preserve"> n’effectuera des commandes que s’il est assuré de disposer des fonds suffisant pour payer les factures.</w:t>
      </w:r>
    </w:p>
    <w:p w14:paraId="7CFE64D7" w14:textId="77777777" w:rsidR="00803FDB" w:rsidRDefault="00803FDB" w:rsidP="005C093A">
      <w:pPr>
        <w:rPr>
          <w:lang w:val="fr-FR"/>
        </w:rPr>
      </w:pPr>
    </w:p>
    <w:p w14:paraId="42F1FF4F" w14:textId="77777777" w:rsidR="005C093A" w:rsidRDefault="005C093A" w:rsidP="005C093A">
      <w:pPr>
        <w:rPr>
          <w:b/>
          <w:u w:val="single"/>
          <w:lang w:val="fr-FR"/>
        </w:rPr>
      </w:pPr>
      <w:r w:rsidRPr="00FD76E1">
        <w:rPr>
          <w:b/>
          <w:u w:val="single"/>
          <w:lang w:val="fr-FR"/>
        </w:rPr>
        <w:t>Article 6 :</w:t>
      </w:r>
    </w:p>
    <w:p w14:paraId="58DC4CA5" w14:textId="77777777" w:rsidR="005C093A" w:rsidRDefault="005C093A" w:rsidP="005C093A">
      <w:pPr>
        <w:rPr>
          <w:lang w:val="fr-FR"/>
        </w:rPr>
      </w:pPr>
      <w:r>
        <w:rPr>
          <w:lang w:val="fr-FR"/>
        </w:rPr>
        <w:t xml:space="preserve">Pour éviter toute confusion pendant la durée de la mission de gestion privative, </w:t>
      </w:r>
      <w:r w:rsidRPr="00FD76E1">
        <w:rPr>
          <w:b/>
          <w:lang w:val="fr-FR"/>
        </w:rPr>
        <w:t>le commettant</w:t>
      </w:r>
      <w:r>
        <w:rPr>
          <w:lang w:val="fr-FR"/>
        </w:rPr>
        <w:t xml:space="preserve"> ne traitera plus avec le ou les locataires, donnera copie des décomptes, factures, prime d’assurance, ect. Au régisseur.</w:t>
      </w:r>
    </w:p>
    <w:p w14:paraId="167532B5" w14:textId="77777777" w:rsidR="00964AD6" w:rsidRDefault="00964AD6" w:rsidP="005C093A">
      <w:pPr>
        <w:rPr>
          <w:lang w:val="fr-FR"/>
        </w:rPr>
      </w:pPr>
    </w:p>
    <w:p w14:paraId="2926F849" w14:textId="77777777" w:rsidR="005C093A" w:rsidRDefault="005C093A" w:rsidP="005C093A">
      <w:pPr>
        <w:rPr>
          <w:b/>
          <w:u w:val="single"/>
          <w:lang w:val="fr-FR"/>
        </w:rPr>
      </w:pPr>
      <w:r w:rsidRPr="00FD76E1">
        <w:rPr>
          <w:b/>
          <w:u w:val="single"/>
          <w:lang w:val="fr-FR"/>
        </w:rPr>
        <w:t>Article 7 :</w:t>
      </w:r>
    </w:p>
    <w:p w14:paraId="570FDAA4" w14:textId="77777777" w:rsidR="005C093A" w:rsidRDefault="005C093A" w:rsidP="005C093A">
      <w:pPr>
        <w:rPr>
          <w:lang w:val="fr-FR"/>
        </w:rPr>
      </w:pPr>
      <w:r w:rsidRPr="00D27238">
        <w:rPr>
          <w:b/>
          <w:lang w:val="fr-FR"/>
        </w:rPr>
        <w:t>Le régisseur</w:t>
      </w:r>
      <w:r>
        <w:rPr>
          <w:lang w:val="fr-FR"/>
        </w:rPr>
        <w:t xml:space="preserve"> portera en compte du </w:t>
      </w:r>
      <w:r w:rsidRPr="00D27238">
        <w:rPr>
          <w:b/>
          <w:lang w:val="fr-FR"/>
        </w:rPr>
        <w:t>commettant</w:t>
      </w:r>
      <w:r>
        <w:rPr>
          <w:lang w:val="fr-FR"/>
        </w:rPr>
        <w:t xml:space="preserve"> des honoraires</w:t>
      </w:r>
      <w:r w:rsidR="00974917">
        <w:rPr>
          <w:lang w:val="fr-FR"/>
        </w:rPr>
        <w:t xml:space="preserve"> pour les prestations </w:t>
      </w:r>
      <w:r w:rsidR="00D86E14">
        <w:rPr>
          <w:lang w:val="fr-FR"/>
        </w:rPr>
        <w:t xml:space="preserve">d’assurances </w:t>
      </w:r>
      <w:r>
        <w:rPr>
          <w:lang w:val="fr-FR"/>
        </w:rPr>
        <w:t xml:space="preserve">correspondant à </w:t>
      </w:r>
      <w:r w:rsidR="00F12D4F">
        <w:rPr>
          <w:lang w:val="fr-FR"/>
        </w:rPr>
        <w:t>10</w:t>
      </w:r>
      <w:r>
        <w:rPr>
          <w:lang w:val="fr-FR"/>
        </w:rPr>
        <w:t xml:space="preserve">% des recettes de loyers par retenue sur le loyer mensuel (avec un minimum de 50 Euros). </w:t>
      </w:r>
      <w:r w:rsidR="00974917">
        <w:rPr>
          <w:lang w:val="fr-FR"/>
        </w:rPr>
        <w:t>Le régisseur</w:t>
      </w:r>
      <w:r>
        <w:rPr>
          <w:lang w:val="fr-FR"/>
        </w:rPr>
        <w:t xml:space="preserve"> enverra un décompte </w:t>
      </w:r>
      <w:r w:rsidR="00D86E14">
        <w:rPr>
          <w:lang w:val="fr-FR"/>
        </w:rPr>
        <w:t>mensuel</w:t>
      </w:r>
      <w:r>
        <w:rPr>
          <w:lang w:val="fr-FR"/>
        </w:rPr>
        <w:t xml:space="preserve"> au </w:t>
      </w:r>
      <w:r w:rsidRPr="00D27238">
        <w:rPr>
          <w:b/>
          <w:lang w:val="fr-FR"/>
        </w:rPr>
        <w:t>commettant</w:t>
      </w:r>
      <w:r w:rsidR="00974917">
        <w:rPr>
          <w:lang w:val="fr-FR"/>
        </w:rPr>
        <w:t xml:space="preserve"> comprenant les Prestations </w:t>
      </w:r>
      <w:r w:rsidR="00D86E14">
        <w:rPr>
          <w:lang w:val="fr-FR"/>
        </w:rPr>
        <w:t>d’assurances</w:t>
      </w:r>
      <w:r w:rsidR="00974917">
        <w:rPr>
          <w:lang w:val="fr-FR"/>
        </w:rPr>
        <w:t xml:space="preserve"> et les éventuelles prestations extraordinaires qui seront justifiés.</w:t>
      </w:r>
    </w:p>
    <w:p w14:paraId="1643A26B" w14:textId="77777777" w:rsidR="005C093A" w:rsidRDefault="005C093A" w:rsidP="005C093A">
      <w:pPr>
        <w:rPr>
          <w:lang w:val="fr-FR"/>
        </w:rPr>
      </w:pPr>
      <w:r>
        <w:rPr>
          <w:lang w:val="fr-FR"/>
        </w:rPr>
        <w:t xml:space="preserve">Les </w:t>
      </w:r>
      <w:r w:rsidR="00D86E14">
        <w:rPr>
          <w:lang w:val="fr-FR"/>
        </w:rPr>
        <w:t>assurances</w:t>
      </w:r>
      <w:r>
        <w:rPr>
          <w:lang w:val="fr-FR"/>
        </w:rPr>
        <w:t xml:space="preserve"> ne sont pas </w:t>
      </w:r>
      <w:r w:rsidR="00D86E14">
        <w:rPr>
          <w:lang w:val="fr-FR"/>
        </w:rPr>
        <w:t>soumises</w:t>
      </w:r>
      <w:r>
        <w:rPr>
          <w:lang w:val="fr-FR"/>
        </w:rPr>
        <w:t xml:space="preserve"> à la TVA, ils sont assimilables à des honoraires de courtiers.</w:t>
      </w:r>
    </w:p>
    <w:p w14:paraId="3BBA985F" w14:textId="77777777" w:rsidR="00D86E14" w:rsidRDefault="00D86E14" w:rsidP="005C093A">
      <w:pPr>
        <w:rPr>
          <w:lang w:val="fr-FR"/>
        </w:rPr>
      </w:pPr>
      <w:r>
        <w:rPr>
          <w:lang w:val="fr-FR"/>
        </w:rPr>
        <w:t>Les prestations complémentaires sont soumises à la TVA 21%</w:t>
      </w:r>
    </w:p>
    <w:p w14:paraId="00744284" w14:textId="77777777" w:rsidR="005C093A" w:rsidRDefault="005C093A" w:rsidP="005C093A">
      <w:pPr>
        <w:rPr>
          <w:lang w:val="fr-FR"/>
        </w:rPr>
      </w:pPr>
      <w:r>
        <w:rPr>
          <w:lang w:val="fr-FR"/>
        </w:rPr>
        <w:t>Le régisseur ne portera pas en compte du commettant des honoraires sur les recettes de charges, de frais de chauffage, d’eaux ou d’impôts payés par les locataires.</w:t>
      </w:r>
    </w:p>
    <w:p w14:paraId="072878CE" w14:textId="77777777" w:rsidR="005C093A" w:rsidRDefault="005C093A" w:rsidP="005C093A">
      <w:pPr>
        <w:rPr>
          <w:lang w:val="fr-FR"/>
        </w:rPr>
      </w:pPr>
      <w:r>
        <w:rPr>
          <w:lang w:val="fr-FR"/>
        </w:rPr>
        <w:t>Le régisseur versera automatiquement le loyer et charge dues au commettant, diminué de ses honoraires, sur le compte : ………………………………………………………………………………………………………..,</w:t>
      </w:r>
      <w:r w:rsidR="003364A9">
        <w:rPr>
          <w:lang w:val="fr-FR"/>
        </w:rPr>
        <w:t xml:space="preserve"> au nom de ……………………………………………………………………………………………………………………………………………</w:t>
      </w:r>
    </w:p>
    <w:p w14:paraId="36AF28D1" w14:textId="77777777" w:rsidR="005C093A" w:rsidRDefault="005C093A" w:rsidP="005C093A">
      <w:pPr>
        <w:rPr>
          <w:lang w:val="fr-FR"/>
        </w:rPr>
      </w:pPr>
      <w:r>
        <w:rPr>
          <w:lang w:val="fr-FR"/>
        </w:rPr>
        <w:t>L’ensemble des opérations financières se fera uniquement via ce compte.</w:t>
      </w:r>
    </w:p>
    <w:p w14:paraId="78BD9ED2" w14:textId="77777777" w:rsidR="005C093A" w:rsidRDefault="00974917" w:rsidP="005C093A">
      <w:pPr>
        <w:rPr>
          <w:b/>
          <w:bCs/>
          <w:i/>
          <w:iCs/>
          <w:u w:val="single"/>
          <w:lang w:val="fr-FR"/>
        </w:rPr>
      </w:pPr>
      <w:r w:rsidRPr="00974917">
        <w:rPr>
          <w:b/>
          <w:bCs/>
          <w:i/>
          <w:iCs/>
          <w:u w:val="single"/>
          <w:lang w:val="fr-FR"/>
        </w:rPr>
        <w:t xml:space="preserve">Description des Prestations </w:t>
      </w:r>
      <w:r w:rsidR="00D86E14">
        <w:rPr>
          <w:b/>
          <w:bCs/>
          <w:i/>
          <w:iCs/>
          <w:u w:val="single"/>
          <w:lang w:val="fr-FR"/>
        </w:rPr>
        <w:t>d’assurances</w:t>
      </w:r>
      <w:r w:rsidRPr="00974917">
        <w:rPr>
          <w:b/>
          <w:bCs/>
          <w:i/>
          <w:iCs/>
          <w:u w:val="single"/>
          <w:lang w:val="fr-FR"/>
        </w:rPr>
        <w:t> </w:t>
      </w:r>
      <w:r w:rsidR="00ED4898">
        <w:rPr>
          <w:b/>
          <w:bCs/>
          <w:i/>
          <w:iCs/>
          <w:u w:val="single"/>
          <w:lang w:val="fr-FR"/>
        </w:rPr>
        <w:t>10</w:t>
      </w:r>
      <w:r>
        <w:rPr>
          <w:b/>
          <w:bCs/>
          <w:i/>
          <w:iCs/>
          <w:u w:val="single"/>
          <w:lang w:val="fr-FR"/>
        </w:rPr>
        <w:t>% du Loyer</w:t>
      </w:r>
      <w:r w:rsidRPr="00974917">
        <w:rPr>
          <w:b/>
          <w:bCs/>
          <w:i/>
          <w:iCs/>
          <w:u w:val="single"/>
          <w:lang w:val="fr-FR"/>
        </w:rPr>
        <w:t xml:space="preserve"> :</w:t>
      </w:r>
    </w:p>
    <w:p w14:paraId="1D82CBFD" w14:textId="77777777" w:rsidR="00974917" w:rsidRDefault="00974917" w:rsidP="00974917">
      <w:pPr>
        <w:pStyle w:val="Paragraphedeliste"/>
        <w:numPr>
          <w:ilvl w:val="0"/>
          <w:numId w:val="3"/>
        </w:numPr>
        <w:rPr>
          <w:b/>
          <w:bCs/>
          <w:lang w:val="fr-FR"/>
        </w:rPr>
      </w:pPr>
      <w:r>
        <w:rPr>
          <w:b/>
          <w:bCs/>
          <w:lang w:val="fr-FR"/>
        </w:rPr>
        <w:t xml:space="preserve">Vérification des paiements de loyers </w:t>
      </w:r>
      <w:r w:rsidR="00D86E14">
        <w:rPr>
          <w:b/>
          <w:bCs/>
          <w:lang w:val="fr-FR"/>
        </w:rPr>
        <w:t>pour l’assurances</w:t>
      </w:r>
    </w:p>
    <w:p w14:paraId="3DD85964" w14:textId="77777777" w:rsidR="00974917" w:rsidRDefault="00974917" w:rsidP="00974917">
      <w:pPr>
        <w:pStyle w:val="Paragraphedeliste"/>
        <w:numPr>
          <w:ilvl w:val="0"/>
          <w:numId w:val="3"/>
        </w:numPr>
        <w:rPr>
          <w:b/>
          <w:bCs/>
          <w:lang w:val="fr-FR"/>
        </w:rPr>
      </w:pPr>
      <w:r>
        <w:rPr>
          <w:b/>
          <w:bCs/>
          <w:lang w:val="fr-FR"/>
        </w:rPr>
        <w:t>Décompte par bien et locataire</w:t>
      </w:r>
      <w:r w:rsidR="00D86E14">
        <w:rPr>
          <w:b/>
          <w:bCs/>
          <w:lang w:val="fr-FR"/>
        </w:rPr>
        <w:t xml:space="preserve"> pour l’assurances</w:t>
      </w:r>
    </w:p>
    <w:p w14:paraId="2FEA18D0" w14:textId="77777777" w:rsidR="00974917" w:rsidRDefault="00974917" w:rsidP="00974917">
      <w:pPr>
        <w:pStyle w:val="Paragraphedeliste"/>
        <w:numPr>
          <w:ilvl w:val="0"/>
          <w:numId w:val="3"/>
        </w:numPr>
        <w:rPr>
          <w:b/>
          <w:bCs/>
          <w:lang w:val="fr-FR"/>
        </w:rPr>
      </w:pPr>
      <w:r>
        <w:rPr>
          <w:b/>
          <w:bCs/>
          <w:lang w:val="fr-FR"/>
        </w:rPr>
        <w:t>Décompte de charge</w:t>
      </w:r>
      <w:r w:rsidR="00D86E14">
        <w:rPr>
          <w:b/>
          <w:bCs/>
          <w:lang w:val="fr-FR"/>
        </w:rPr>
        <w:t xml:space="preserve"> pour l’assurances</w:t>
      </w:r>
    </w:p>
    <w:p w14:paraId="42C6A1FA" w14:textId="77777777" w:rsidR="00974917" w:rsidRDefault="00974917" w:rsidP="00974917">
      <w:pPr>
        <w:pStyle w:val="Paragraphedeliste"/>
        <w:numPr>
          <w:ilvl w:val="0"/>
          <w:numId w:val="3"/>
        </w:numPr>
        <w:rPr>
          <w:b/>
          <w:bCs/>
          <w:lang w:val="fr-FR"/>
        </w:rPr>
      </w:pPr>
      <w:r>
        <w:rPr>
          <w:b/>
          <w:bCs/>
          <w:lang w:val="fr-FR"/>
        </w:rPr>
        <w:t xml:space="preserve">Rappel de Loyer </w:t>
      </w:r>
      <w:r w:rsidR="00D86E14">
        <w:rPr>
          <w:b/>
          <w:bCs/>
          <w:lang w:val="fr-FR"/>
        </w:rPr>
        <w:t>pour l’assurances</w:t>
      </w:r>
    </w:p>
    <w:p w14:paraId="5940D96C" w14:textId="77777777" w:rsidR="00974917" w:rsidRDefault="00974917" w:rsidP="00974917">
      <w:pPr>
        <w:pStyle w:val="Paragraphedeliste"/>
        <w:numPr>
          <w:ilvl w:val="0"/>
          <w:numId w:val="3"/>
        </w:numPr>
        <w:rPr>
          <w:b/>
          <w:bCs/>
          <w:lang w:val="fr-FR"/>
        </w:rPr>
      </w:pPr>
      <w:r>
        <w:rPr>
          <w:b/>
          <w:bCs/>
          <w:lang w:val="fr-FR"/>
        </w:rPr>
        <w:t xml:space="preserve">Mise en demeure </w:t>
      </w:r>
      <w:r w:rsidR="00D86E14">
        <w:rPr>
          <w:b/>
          <w:bCs/>
          <w:lang w:val="fr-FR"/>
        </w:rPr>
        <w:t>pour l’assurances</w:t>
      </w:r>
    </w:p>
    <w:p w14:paraId="27E1E9C4" w14:textId="77777777" w:rsidR="00974917" w:rsidRDefault="00974917" w:rsidP="00974917">
      <w:pPr>
        <w:pStyle w:val="Paragraphedeliste"/>
        <w:numPr>
          <w:ilvl w:val="0"/>
          <w:numId w:val="3"/>
        </w:numPr>
        <w:rPr>
          <w:b/>
          <w:bCs/>
          <w:lang w:val="fr-FR"/>
        </w:rPr>
      </w:pPr>
      <w:r>
        <w:rPr>
          <w:b/>
          <w:bCs/>
          <w:lang w:val="fr-FR"/>
        </w:rPr>
        <w:t>Assurance loyer impayée suscrite (voir condition article 12)</w:t>
      </w:r>
    </w:p>
    <w:p w14:paraId="20D1BC67" w14:textId="77777777" w:rsidR="00974917" w:rsidRDefault="00974917" w:rsidP="00974917">
      <w:pPr>
        <w:pStyle w:val="Paragraphedeliste"/>
        <w:numPr>
          <w:ilvl w:val="0"/>
          <w:numId w:val="3"/>
        </w:numPr>
        <w:rPr>
          <w:b/>
          <w:bCs/>
          <w:lang w:val="fr-FR"/>
        </w:rPr>
      </w:pPr>
      <w:r>
        <w:rPr>
          <w:b/>
          <w:bCs/>
          <w:lang w:val="fr-FR"/>
        </w:rPr>
        <w:lastRenderedPageBreak/>
        <w:t>Déclaration sinistre pour les loyers impayés (paiement de 12 mois de loyer impayé, protection juridique, procédure d’expulsion).</w:t>
      </w:r>
    </w:p>
    <w:p w14:paraId="293577BD" w14:textId="77777777" w:rsidR="00974917" w:rsidRDefault="00974917" w:rsidP="00974917">
      <w:pPr>
        <w:rPr>
          <w:b/>
          <w:bCs/>
          <w:i/>
          <w:iCs/>
          <w:u w:val="single"/>
          <w:lang w:val="fr-FR"/>
        </w:rPr>
      </w:pPr>
      <w:r w:rsidRPr="00974917">
        <w:rPr>
          <w:b/>
          <w:bCs/>
          <w:i/>
          <w:iCs/>
          <w:u w:val="single"/>
          <w:lang w:val="fr-FR"/>
        </w:rPr>
        <w:t xml:space="preserve">Description des Prestations Extraordinaires : </w:t>
      </w:r>
    </w:p>
    <w:p w14:paraId="033F499B" w14:textId="77777777" w:rsidR="00974917" w:rsidRPr="00964AD6" w:rsidRDefault="00974917" w:rsidP="00974917">
      <w:pPr>
        <w:pStyle w:val="En-tte"/>
        <w:tabs>
          <w:tab w:val="clear" w:pos="4536"/>
          <w:tab w:val="clear" w:pos="9072"/>
          <w:tab w:val="left" w:leader="dot" w:pos="3969"/>
        </w:tabs>
        <w:jc w:val="both"/>
        <w:rPr>
          <w:rFonts w:asciiTheme="minorHAnsi" w:hAnsiTheme="minorHAnsi" w:cstheme="minorHAnsi"/>
          <w:sz w:val="22"/>
          <w:szCs w:val="22"/>
          <w:lang w:val="fr-BE"/>
        </w:rPr>
      </w:pPr>
      <w:r w:rsidRPr="00964AD6">
        <w:rPr>
          <w:rFonts w:asciiTheme="minorHAnsi" w:hAnsiTheme="minorHAnsi" w:cstheme="minorHAnsi"/>
          <w:sz w:val="22"/>
          <w:szCs w:val="22"/>
          <w:lang w:val="fr-BE"/>
        </w:rPr>
        <w:t>Ces prestations comprennent les opérations qui incombent au régisseur mais pour lesquelles il est en droit de réclamer des honoraires complémentaires en raison de ce qu’elles :</w:t>
      </w:r>
    </w:p>
    <w:p w14:paraId="2DF77EC6" w14:textId="77777777" w:rsidR="00974917" w:rsidRPr="00964AD6" w:rsidRDefault="00974917" w:rsidP="00974917">
      <w:pPr>
        <w:pStyle w:val="En-tte"/>
        <w:tabs>
          <w:tab w:val="clear" w:pos="4536"/>
          <w:tab w:val="clear" w:pos="9072"/>
          <w:tab w:val="left" w:leader="dot" w:pos="3969"/>
        </w:tabs>
        <w:jc w:val="both"/>
        <w:rPr>
          <w:rFonts w:asciiTheme="minorHAnsi" w:hAnsiTheme="minorHAnsi" w:cstheme="minorHAnsi"/>
          <w:sz w:val="22"/>
          <w:szCs w:val="22"/>
          <w:lang w:val="fr-BE"/>
        </w:rPr>
      </w:pPr>
    </w:p>
    <w:p w14:paraId="0AC74601" w14:textId="77777777" w:rsidR="00974917" w:rsidRPr="00964AD6" w:rsidRDefault="00974917" w:rsidP="00974917">
      <w:pPr>
        <w:pStyle w:val="En-tte"/>
        <w:numPr>
          <w:ilvl w:val="0"/>
          <w:numId w:val="4"/>
        </w:numPr>
        <w:tabs>
          <w:tab w:val="clear" w:pos="360"/>
          <w:tab w:val="clear" w:pos="4536"/>
          <w:tab w:val="clear" w:pos="9072"/>
          <w:tab w:val="num" w:pos="720"/>
          <w:tab w:val="left" w:leader="dot" w:pos="3969"/>
        </w:tabs>
        <w:ind w:left="720"/>
        <w:jc w:val="both"/>
        <w:rPr>
          <w:rFonts w:asciiTheme="minorHAnsi" w:hAnsiTheme="minorHAnsi" w:cstheme="minorHAnsi"/>
          <w:sz w:val="22"/>
          <w:szCs w:val="22"/>
          <w:lang w:val="fr-BE"/>
        </w:rPr>
      </w:pPr>
      <w:r w:rsidRPr="00964AD6">
        <w:rPr>
          <w:rFonts w:asciiTheme="minorHAnsi" w:hAnsiTheme="minorHAnsi" w:cstheme="minorHAnsi"/>
          <w:sz w:val="22"/>
          <w:szCs w:val="22"/>
          <w:lang w:val="fr-BE"/>
        </w:rPr>
        <w:t>ne se présentent qu’occasionnellement (catastrophes, litiges, sinistres, gros travaux, etc.) ;</w:t>
      </w:r>
    </w:p>
    <w:p w14:paraId="19D55734" w14:textId="77777777" w:rsidR="00974917" w:rsidRPr="00964AD6" w:rsidRDefault="00974917" w:rsidP="00974917">
      <w:pPr>
        <w:pStyle w:val="En-tte"/>
        <w:numPr>
          <w:ilvl w:val="0"/>
          <w:numId w:val="4"/>
        </w:numPr>
        <w:tabs>
          <w:tab w:val="clear" w:pos="360"/>
          <w:tab w:val="clear" w:pos="4536"/>
          <w:tab w:val="clear" w:pos="9072"/>
          <w:tab w:val="num" w:pos="720"/>
          <w:tab w:val="left" w:leader="dot" w:pos="3969"/>
        </w:tabs>
        <w:ind w:left="720"/>
        <w:jc w:val="both"/>
        <w:rPr>
          <w:rFonts w:asciiTheme="minorHAnsi" w:hAnsiTheme="minorHAnsi" w:cstheme="minorHAnsi"/>
          <w:sz w:val="22"/>
          <w:szCs w:val="22"/>
          <w:lang w:val="fr-BE"/>
        </w:rPr>
      </w:pPr>
      <w:r w:rsidRPr="00964AD6">
        <w:rPr>
          <w:rFonts w:asciiTheme="minorHAnsi" w:hAnsiTheme="minorHAnsi" w:cstheme="minorHAnsi"/>
          <w:sz w:val="22"/>
          <w:szCs w:val="22"/>
          <w:lang w:val="fr-BE"/>
        </w:rPr>
        <w:t xml:space="preserve">ne se présentent qu’irrégulièrement </w:t>
      </w:r>
    </w:p>
    <w:p w14:paraId="287F1A44" w14:textId="77777777" w:rsidR="00974917" w:rsidRPr="00964AD6" w:rsidRDefault="00974917" w:rsidP="00974917">
      <w:pPr>
        <w:pStyle w:val="En-tte"/>
        <w:numPr>
          <w:ilvl w:val="0"/>
          <w:numId w:val="4"/>
        </w:numPr>
        <w:tabs>
          <w:tab w:val="clear" w:pos="360"/>
          <w:tab w:val="clear" w:pos="4536"/>
          <w:tab w:val="clear" w:pos="9072"/>
          <w:tab w:val="num" w:pos="720"/>
          <w:tab w:val="left" w:leader="dot" w:pos="3969"/>
        </w:tabs>
        <w:ind w:left="720"/>
        <w:jc w:val="both"/>
        <w:rPr>
          <w:rFonts w:asciiTheme="minorHAnsi" w:hAnsiTheme="minorHAnsi" w:cstheme="minorHAnsi"/>
          <w:sz w:val="22"/>
          <w:szCs w:val="22"/>
          <w:lang w:val="fr-BE"/>
        </w:rPr>
      </w:pPr>
      <w:r w:rsidRPr="00964AD6">
        <w:rPr>
          <w:rFonts w:asciiTheme="minorHAnsi" w:hAnsiTheme="minorHAnsi" w:cstheme="minorHAnsi"/>
          <w:sz w:val="22"/>
          <w:szCs w:val="22"/>
          <w:lang w:val="fr-BE"/>
        </w:rPr>
        <w:t>ne se présentent que du chef de la volonté de l’un des copropriétaires (recouvrements, litiges, etc.) ;</w:t>
      </w:r>
    </w:p>
    <w:p w14:paraId="2F1F7B45" w14:textId="77777777" w:rsidR="00974917" w:rsidRPr="00964AD6" w:rsidRDefault="00974917" w:rsidP="00974917">
      <w:pPr>
        <w:pStyle w:val="En-tte"/>
        <w:numPr>
          <w:ilvl w:val="0"/>
          <w:numId w:val="4"/>
        </w:numPr>
        <w:tabs>
          <w:tab w:val="clear" w:pos="360"/>
          <w:tab w:val="clear" w:pos="4536"/>
          <w:tab w:val="clear" w:pos="9072"/>
          <w:tab w:val="num" w:pos="720"/>
          <w:tab w:val="left" w:leader="dot" w:pos="3969"/>
        </w:tabs>
        <w:ind w:left="720"/>
        <w:jc w:val="both"/>
        <w:rPr>
          <w:rFonts w:asciiTheme="minorHAnsi" w:hAnsiTheme="minorHAnsi" w:cstheme="minorHAnsi"/>
          <w:sz w:val="22"/>
          <w:szCs w:val="22"/>
          <w:lang w:val="fr-BE"/>
        </w:rPr>
      </w:pPr>
      <w:r w:rsidRPr="00964AD6">
        <w:rPr>
          <w:rFonts w:asciiTheme="minorHAnsi" w:hAnsiTheme="minorHAnsi" w:cstheme="minorHAnsi"/>
          <w:sz w:val="22"/>
          <w:szCs w:val="22"/>
          <w:lang w:val="fr-BE"/>
        </w:rPr>
        <w:t>sont imprévisibles.</w:t>
      </w:r>
    </w:p>
    <w:p w14:paraId="65C8D45D" w14:textId="77777777" w:rsidR="00974917" w:rsidRPr="00964AD6" w:rsidRDefault="00974917" w:rsidP="00974917">
      <w:pPr>
        <w:pStyle w:val="En-tte"/>
        <w:tabs>
          <w:tab w:val="clear" w:pos="4536"/>
          <w:tab w:val="clear" w:pos="9072"/>
          <w:tab w:val="left" w:leader="dot" w:pos="3969"/>
        </w:tabs>
        <w:jc w:val="both"/>
        <w:rPr>
          <w:rFonts w:asciiTheme="minorHAnsi" w:hAnsiTheme="minorHAnsi" w:cstheme="minorHAnsi"/>
          <w:sz w:val="22"/>
          <w:szCs w:val="22"/>
          <w:lang w:val="fr-BE"/>
        </w:rPr>
      </w:pPr>
    </w:p>
    <w:p w14:paraId="6487ECDE" w14:textId="77777777" w:rsidR="00974917" w:rsidRPr="00964AD6" w:rsidRDefault="00974917" w:rsidP="00974917">
      <w:pPr>
        <w:pStyle w:val="En-tte"/>
        <w:tabs>
          <w:tab w:val="clear" w:pos="4536"/>
          <w:tab w:val="clear" w:pos="9072"/>
          <w:tab w:val="left" w:leader="dot" w:pos="3969"/>
        </w:tabs>
        <w:jc w:val="both"/>
        <w:rPr>
          <w:rFonts w:asciiTheme="minorHAnsi" w:hAnsiTheme="minorHAnsi" w:cstheme="minorHAnsi"/>
          <w:sz w:val="22"/>
          <w:szCs w:val="22"/>
          <w:lang w:val="fr-BE"/>
        </w:rPr>
      </w:pPr>
      <w:r w:rsidRPr="00964AD6">
        <w:rPr>
          <w:rFonts w:asciiTheme="minorHAnsi" w:hAnsiTheme="minorHAnsi" w:cstheme="minorHAnsi"/>
          <w:sz w:val="22"/>
          <w:szCs w:val="22"/>
          <w:lang w:val="fr-BE"/>
        </w:rPr>
        <w:t>A savoir, sans que la présente liste ne soit limitative :</w:t>
      </w:r>
    </w:p>
    <w:p w14:paraId="4D96EEDE" w14:textId="77777777" w:rsidR="00974917" w:rsidRPr="00964AD6" w:rsidRDefault="00974917" w:rsidP="00974917">
      <w:pPr>
        <w:pStyle w:val="En-tte"/>
        <w:tabs>
          <w:tab w:val="clear" w:pos="4536"/>
          <w:tab w:val="clear" w:pos="9072"/>
          <w:tab w:val="left" w:leader="dot" w:pos="3969"/>
        </w:tabs>
        <w:jc w:val="both"/>
        <w:rPr>
          <w:rFonts w:asciiTheme="minorHAnsi" w:hAnsiTheme="minorHAnsi" w:cstheme="minorHAnsi"/>
          <w:sz w:val="22"/>
          <w:szCs w:val="22"/>
          <w:lang w:val="fr-BE"/>
        </w:rPr>
      </w:pPr>
    </w:p>
    <w:p w14:paraId="32569BE8" w14:textId="77777777" w:rsidR="00974917" w:rsidRPr="00964AD6" w:rsidRDefault="00974917" w:rsidP="00974917">
      <w:pPr>
        <w:pStyle w:val="En-tte"/>
        <w:numPr>
          <w:ilvl w:val="3"/>
          <w:numId w:val="5"/>
        </w:numPr>
        <w:tabs>
          <w:tab w:val="clear" w:pos="3240"/>
          <w:tab w:val="clear" w:pos="4536"/>
          <w:tab w:val="clear" w:pos="9072"/>
          <w:tab w:val="num" w:pos="720"/>
        </w:tabs>
        <w:ind w:left="720"/>
        <w:jc w:val="both"/>
        <w:rPr>
          <w:rFonts w:asciiTheme="minorHAnsi" w:hAnsiTheme="minorHAnsi" w:cstheme="minorHAnsi"/>
          <w:sz w:val="22"/>
          <w:szCs w:val="22"/>
          <w:lang w:val="fr-BE"/>
        </w:rPr>
      </w:pPr>
      <w:r w:rsidRPr="00964AD6">
        <w:rPr>
          <w:rFonts w:asciiTheme="minorHAnsi" w:hAnsiTheme="minorHAnsi" w:cstheme="minorHAnsi"/>
          <w:sz w:val="22"/>
          <w:szCs w:val="22"/>
          <w:lang w:val="fr-BE"/>
        </w:rPr>
        <w:t xml:space="preserve">la préparation et la gestion des dossiers litigieux à soumettre à un avocat ; </w:t>
      </w:r>
    </w:p>
    <w:p w14:paraId="3FA7E447" w14:textId="77777777" w:rsidR="00974917" w:rsidRPr="00964AD6" w:rsidRDefault="00974917" w:rsidP="00974917">
      <w:pPr>
        <w:pStyle w:val="En-tte"/>
        <w:numPr>
          <w:ilvl w:val="3"/>
          <w:numId w:val="5"/>
        </w:numPr>
        <w:tabs>
          <w:tab w:val="clear" w:pos="3240"/>
          <w:tab w:val="clear" w:pos="4536"/>
          <w:tab w:val="clear" w:pos="9072"/>
          <w:tab w:val="num" w:pos="720"/>
        </w:tabs>
        <w:ind w:left="720"/>
        <w:jc w:val="both"/>
        <w:rPr>
          <w:rFonts w:asciiTheme="minorHAnsi" w:hAnsiTheme="minorHAnsi" w:cstheme="minorHAnsi"/>
          <w:sz w:val="22"/>
          <w:szCs w:val="22"/>
          <w:lang w:val="fr-BE"/>
        </w:rPr>
      </w:pPr>
      <w:r w:rsidRPr="00964AD6">
        <w:rPr>
          <w:rFonts w:asciiTheme="minorHAnsi" w:hAnsiTheme="minorHAnsi" w:cstheme="minorHAnsi"/>
          <w:sz w:val="22"/>
          <w:szCs w:val="22"/>
          <w:lang w:val="fr-BE"/>
        </w:rPr>
        <w:t xml:space="preserve">la représentation en tant que maître de l’ouvrage, dans l’exécution de  travaux;  </w:t>
      </w:r>
    </w:p>
    <w:p w14:paraId="26ED5F32" w14:textId="77777777" w:rsidR="00974917" w:rsidRPr="00964AD6" w:rsidRDefault="00974917" w:rsidP="00974917">
      <w:pPr>
        <w:pStyle w:val="En-tte"/>
        <w:numPr>
          <w:ilvl w:val="3"/>
          <w:numId w:val="5"/>
        </w:numPr>
        <w:tabs>
          <w:tab w:val="clear" w:pos="3240"/>
          <w:tab w:val="clear" w:pos="4536"/>
          <w:tab w:val="clear" w:pos="9072"/>
          <w:tab w:val="num" w:pos="720"/>
        </w:tabs>
        <w:ind w:left="720"/>
        <w:jc w:val="both"/>
        <w:rPr>
          <w:rFonts w:asciiTheme="minorHAnsi" w:hAnsiTheme="minorHAnsi" w:cstheme="minorHAnsi"/>
          <w:sz w:val="22"/>
          <w:szCs w:val="22"/>
          <w:lang w:val="fr-BE"/>
        </w:rPr>
      </w:pPr>
      <w:r w:rsidRPr="00964AD6">
        <w:rPr>
          <w:rFonts w:asciiTheme="minorHAnsi" w:hAnsiTheme="minorHAnsi" w:cstheme="minorHAnsi"/>
          <w:sz w:val="22"/>
          <w:szCs w:val="22"/>
          <w:lang w:val="fr-BE"/>
        </w:rPr>
        <w:t xml:space="preserve">la gestion des sinistres assurances; </w:t>
      </w:r>
    </w:p>
    <w:p w14:paraId="7B69CE1D" w14:textId="77777777" w:rsidR="00974917" w:rsidRPr="00964AD6" w:rsidRDefault="00974917" w:rsidP="00974917">
      <w:pPr>
        <w:pStyle w:val="En-tte"/>
        <w:numPr>
          <w:ilvl w:val="3"/>
          <w:numId w:val="5"/>
        </w:numPr>
        <w:tabs>
          <w:tab w:val="clear" w:pos="3240"/>
          <w:tab w:val="clear" w:pos="4536"/>
          <w:tab w:val="clear" w:pos="9072"/>
          <w:tab w:val="num" w:pos="720"/>
        </w:tabs>
        <w:ind w:left="720"/>
        <w:jc w:val="both"/>
        <w:rPr>
          <w:rFonts w:asciiTheme="minorHAnsi" w:hAnsiTheme="minorHAnsi" w:cstheme="minorHAnsi"/>
          <w:sz w:val="22"/>
          <w:szCs w:val="22"/>
          <w:lang w:val="fr-BE"/>
        </w:rPr>
      </w:pPr>
      <w:r w:rsidRPr="00964AD6">
        <w:rPr>
          <w:rFonts w:asciiTheme="minorHAnsi" w:hAnsiTheme="minorHAnsi" w:cstheme="minorHAnsi"/>
          <w:sz w:val="22"/>
          <w:szCs w:val="22"/>
          <w:lang w:val="fr-BE"/>
        </w:rPr>
        <w:t xml:space="preserve">bâtiment neuf : interventions, conseils et présences lors des procédures de réceptions provisoire et définitive ; </w:t>
      </w:r>
    </w:p>
    <w:p w14:paraId="25151D48" w14:textId="77777777" w:rsidR="00974917" w:rsidRPr="00964AD6" w:rsidRDefault="00974917" w:rsidP="00974917">
      <w:pPr>
        <w:pStyle w:val="En-tte"/>
        <w:numPr>
          <w:ilvl w:val="3"/>
          <w:numId w:val="5"/>
        </w:numPr>
        <w:tabs>
          <w:tab w:val="clear" w:pos="3240"/>
          <w:tab w:val="clear" w:pos="4536"/>
          <w:tab w:val="clear" w:pos="9072"/>
          <w:tab w:val="num" w:pos="720"/>
        </w:tabs>
        <w:ind w:left="720"/>
        <w:jc w:val="both"/>
        <w:rPr>
          <w:rFonts w:asciiTheme="minorHAnsi" w:hAnsiTheme="minorHAnsi" w:cstheme="minorHAnsi"/>
          <w:sz w:val="22"/>
          <w:szCs w:val="22"/>
          <w:lang w:val="fr-BE"/>
        </w:rPr>
      </w:pPr>
      <w:r w:rsidRPr="00964AD6">
        <w:rPr>
          <w:rFonts w:asciiTheme="minorHAnsi" w:hAnsiTheme="minorHAnsi" w:cstheme="minorHAnsi"/>
          <w:sz w:val="22"/>
          <w:szCs w:val="22"/>
          <w:lang w:val="fr-BE"/>
        </w:rPr>
        <w:t>l’assistance et/ou les prestations à caractère comptable, juridique ou fiscal pour tous les dossiers ponctuels (non récurrents) : rapports, formalités, déclarations, courriers,…</w:t>
      </w:r>
    </w:p>
    <w:p w14:paraId="3611189E" w14:textId="77777777" w:rsidR="00974917" w:rsidRPr="00964AD6" w:rsidRDefault="00974917" w:rsidP="00974917">
      <w:pPr>
        <w:pStyle w:val="En-tte"/>
        <w:numPr>
          <w:ilvl w:val="3"/>
          <w:numId w:val="5"/>
        </w:numPr>
        <w:tabs>
          <w:tab w:val="clear" w:pos="3240"/>
          <w:tab w:val="clear" w:pos="4536"/>
          <w:tab w:val="clear" w:pos="9072"/>
          <w:tab w:val="num" w:pos="720"/>
        </w:tabs>
        <w:ind w:left="720"/>
        <w:jc w:val="both"/>
        <w:rPr>
          <w:rFonts w:asciiTheme="minorHAnsi" w:hAnsiTheme="minorHAnsi" w:cstheme="minorHAnsi"/>
          <w:sz w:val="22"/>
          <w:szCs w:val="22"/>
          <w:lang w:val="fr-BE"/>
        </w:rPr>
      </w:pPr>
      <w:r w:rsidRPr="00964AD6">
        <w:rPr>
          <w:rFonts w:asciiTheme="minorHAnsi" w:hAnsiTheme="minorHAnsi" w:cstheme="minorHAnsi"/>
          <w:sz w:val="22"/>
          <w:szCs w:val="22"/>
          <w:lang w:val="fr-BE"/>
        </w:rPr>
        <w:t xml:space="preserve">l’établissement d’un cahier des charges concernant les missions et contrats pour lesquels la mise en concurrence est obligatoire ; </w:t>
      </w:r>
    </w:p>
    <w:p w14:paraId="48EA277C" w14:textId="77777777" w:rsidR="00974917" w:rsidRPr="00964AD6" w:rsidRDefault="00974917" w:rsidP="00974917">
      <w:pPr>
        <w:pStyle w:val="En-tte"/>
        <w:numPr>
          <w:ilvl w:val="3"/>
          <w:numId w:val="5"/>
        </w:numPr>
        <w:tabs>
          <w:tab w:val="clear" w:pos="3240"/>
          <w:tab w:val="clear" w:pos="4536"/>
          <w:tab w:val="clear" w:pos="9072"/>
          <w:tab w:val="num" w:pos="720"/>
        </w:tabs>
        <w:ind w:left="720"/>
        <w:jc w:val="both"/>
        <w:rPr>
          <w:rFonts w:asciiTheme="minorHAnsi" w:hAnsiTheme="minorHAnsi" w:cstheme="minorHAnsi"/>
          <w:sz w:val="22"/>
          <w:szCs w:val="22"/>
          <w:lang w:val="fr-BE"/>
        </w:rPr>
      </w:pPr>
      <w:r w:rsidRPr="00964AD6">
        <w:rPr>
          <w:rFonts w:asciiTheme="minorHAnsi" w:hAnsiTheme="minorHAnsi" w:cstheme="minorHAnsi"/>
          <w:sz w:val="22"/>
          <w:szCs w:val="22"/>
          <w:lang w:val="fr-BE"/>
        </w:rPr>
        <w:t>les prestations consécutives à l’entrée en vigueur de nouvelles réglementations ;</w:t>
      </w:r>
    </w:p>
    <w:p w14:paraId="59F9A1D4" w14:textId="77777777" w:rsidR="00974917" w:rsidRPr="00964AD6" w:rsidRDefault="00974917" w:rsidP="00974917">
      <w:pPr>
        <w:pStyle w:val="En-tte"/>
        <w:numPr>
          <w:ilvl w:val="3"/>
          <w:numId w:val="5"/>
        </w:numPr>
        <w:tabs>
          <w:tab w:val="clear" w:pos="3240"/>
          <w:tab w:val="clear" w:pos="4536"/>
          <w:tab w:val="clear" w:pos="9072"/>
          <w:tab w:val="num" w:pos="720"/>
        </w:tabs>
        <w:ind w:left="720"/>
        <w:jc w:val="both"/>
        <w:rPr>
          <w:rFonts w:asciiTheme="minorHAnsi" w:hAnsiTheme="minorHAnsi" w:cstheme="minorHAnsi"/>
          <w:sz w:val="22"/>
          <w:szCs w:val="22"/>
          <w:lang w:val="fr-BE"/>
        </w:rPr>
      </w:pPr>
      <w:r w:rsidRPr="00964AD6">
        <w:rPr>
          <w:rFonts w:asciiTheme="minorHAnsi" w:hAnsiTheme="minorHAnsi" w:cstheme="minorHAnsi"/>
          <w:sz w:val="22"/>
          <w:szCs w:val="22"/>
          <w:lang w:val="fr-BE"/>
        </w:rPr>
        <w:t>Déplacements suite a un soucis d’ordre technique (soucis dans l’immeuble, fuites, degats, …ETC).</w:t>
      </w:r>
    </w:p>
    <w:p w14:paraId="58C21D6D" w14:textId="77777777" w:rsidR="00974917" w:rsidRPr="00964AD6" w:rsidRDefault="00974917" w:rsidP="00974917">
      <w:pPr>
        <w:pStyle w:val="En-tte"/>
        <w:numPr>
          <w:ilvl w:val="3"/>
          <w:numId w:val="5"/>
        </w:numPr>
        <w:tabs>
          <w:tab w:val="clear" w:pos="3240"/>
          <w:tab w:val="clear" w:pos="4536"/>
          <w:tab w:val="clear" w:pos="9072"/>
          <w:tab w:val="num" w:pos="720"/>
        </w:tabs>
        <w:ind w:left="720"/>
        <w:jc w:val="both"/>
        <w:rPr>
          <w:rFonts w:asciiTheme="minorHAnsi" w:hAnsiTheme="minorHAnsi" w:cstheme="minorHAnsi"/>
          <w:sz w:val="22"/>
          <w:szCs w:val="22"/>
          <w:lang w:val="fr-BE"/>
        </w:rPr>
      </w:pPr>
      <w:r w:rsidRPr="00964AD6">
        <w:rPr>
          <w:rFonts w:asciiTheme="minorHAnsi" w:hAnsiTheme="minorHAnsi" w:cstheme="minorHAnsi"/>
          <w:sz w:val="22"/>
          <w:szCs w:val="22"/>
          <w:lang w:val="fr-BE"/>
        </w:rPr>
        <w:t xml:space="preserve">Intervention technique </w:t>
      </w:r>
    </w:p>
    <w:p w14:paraId="29EFCF84" w14:textId="77777777" w:rsidR="00974917" w:rsidRPr="00974917" w:rsidRDefault="00974917" w:rsidP="00974917">
      <w:pPr>
        <w:rPr>
          <w:b/>
          <w:bCs/>
          <w:i/>
          <w:iCs/>
          <w:u w:val="single"/>
          <w:lang w:val="fr-FR"/>
        </w:rPr>
      </w:pPr>
    </w:p>
    <w:p w14:paraId="6FF8CA86" w14:textId="77777777" w:rsidR="00974917" w:rsidRDefault="00974917" w:rsidP="00974917">
      <w:pPr>
        <w:ind w:left="360"/>
        <w:rPr>
          <w:b/>
          <w:bCs/>
          <w:lang w:val="fr-FR"/>
        </w:rPr>
      </w:pPr>
      <w:r>
        <w:rPr>
          <w:b/>
          <w:bCs/>
          <w:lang w:val="fr-FR"/>
        </w:rPr>
        <w:t>L’ensemble des Prestations Extraordinaires seront facturées 50€/ heures prestées.</w:t>
      </w:r>
    </w:p>
    <w:p w14:paraId="367E7323" w14:textId="77777777" w:rsidR="00964AD6" w:rsidRPr="00974917" w:rsidRDefault="00964AD6" w:rsidP="00974917">
      <w:pPr>
        <w:ind w:left="360"/>
        <w:rPr>
          <w:b/>
          <w:bCs/>
          <w:lang w:val="fr-FR"/>
        </w:rPr>
      </w:pPr>
    </w:p>
    <w:p w14:paraId="2C13D451" w14:textId="77777777" w:rsidR="005C093A" w:rsidRDefault="005C093A" w:rsidP="005C093A">
      <w:pPr>
        <w:rPr>
          <w:b/>
          <w:u w:val="single"/>
          <w:lang w:val="fr-FR"/>
        </w:rPr>
      </w:pPr>
      <w:r w:rsidRPr="00D27238">
        <w:rPr>
          <w:b/>
          <w:u w:val="single"/>
          <w:lang w:val="fr-FR"/>
        </w:rPr>
        <w:t>Article 8 :</w:t>
      </w:r>
    </w:p>
    <w:p w14:paraId="0FC4EFA9" w14:textId="77777777" w:rsidR="005C093A" w:rsidRDefault="005C093A" w:rsidP="005C093A">
      <w:pPr>
        <w:rPr>
          <w:lang w:val="fr-FR"/>
        </w:rPr>
      </w:pPr>
      <w:r>
        <w:rPr>
          <w:lang w:val="fr-FR"/>
        </w:rPr>
        <w:t>Les honoraires prévus à l’article 7 ne couvrent pas le suivi des travaux importants de modification de la structure du bien.</w:t>
      </w:r>
    </w:p>
    <w:p w14:paraId="112ADDC5" w14:textId="77777777" w:rsidR="00964AD6" w:rsidRDefault="00964AD6" w:rsidP="005C093A">
      <w:pPr>
        <w:rPr>
          <w:lang w:val="fr-FR"/>
        </w:rPr>
      </w:pPr>
    </w:p>
    <w:p w14:paraId="348A8AF6" w14:textId="77777777" w:rsidR="005C093A" w:rsidRDefault="005C093A" w:rsidP="005C093A">
      <w:pPr>
        <w:rPr>
          <w:b/>
          <w:u w:val="single"/>
          <w:lang w:val="fr-FR"/>
        </w:rPr>
      </w:pPr>
      <w:r w:rsidRPr="00D27238">
        <w:rPr>
          <w:b/>
          <w:u w:val="single"/>
          <w:lang w:val="fr-FR"/>
        </w:rPr>
        <w:t xml:space="preserve">Article </w:t>
      </w:r>
      <w:r>
        <w:rPr>
          <w:b/>
          <w:u w:val="single"/>
          <w:lang w:val="fr-FR"/>
        </w:rPr>
        <w:t>9</w:t>
      </w:r>
      <w:r w:rsidRPr="00D27238">
        <w:rPr>
          <w:b/>
          <w:u w:val="single"/>
          <w:lang w:val="fr-FR"/>
        </w:rPr>
        <w:t> :</w:t>
      </w:r>
    </w:p>
    <w:p w14:paraId="4201C247" w14:textId="77777777" w:rsidR="005C093A" w:rsidRDefault="005C093A" w:rsidP="005C093A">
      <w:pPr>
        <w:rPr>
          <w:lang w:val="fr-FR"/>
        </w:rPr>
      </w:pPr>
      <w:r>
        <w:rPr>
          <w:lang w:val="fr-FR"/>
        </w:rPr>
        <w:t>Les parties conviennent entre elles de communiquer par e-mail afin de gagner du temps et de l’efficacité.</w:t>
      </w:r>
    </w:p>
    <w:p w14:paraId="5886FF80" w14:textId="77777777" w:rsidR="005C093A" w:rsidRDefault="005C093A" w:rsidP="005C093A">
      <w:pPr>
        <w:rPr>
          <w:lang w:val="fr-FR"/>
        </w:rPr>
      </w:pPr>
      <w:r>
        <w:rPr>
          <w:lang w:val="fr-FR"/>
        </w:rPr>
        <w:t>Adresse du commettant :</w:t>
      </w:r>
      <w:r w:rsidR="00413735">
        <w:rPr>
          <w:lang w:val="fr-FR"/>
        </w:rPr>
        <w:t xml:space="preserve"> …………………………………………………………………………………………………</w:t>
      </w:r>
    </w:p>
    <w:p w14:paraId="4E04A5F2" w14:textId="77777777" w:rsidR="005C093A" w:rsidRDefault="005C093A" w:rsidP="005C093A">
      <w:pPr>
        <w:rPr>
          <w:lang w:val="fr-FR"/>
        </w:rPr>
      </w:pPr>
      <w:r>
        <w:rPr>
          <w:lang w:val="fr-FR"/>
        </w:rPr>
        <w:t>Adresse du régisseur :</w:t>
      </w:r>
      <w:r w:rsidR="003364A9">
        <w:rPr>
          <w:lang w:val="fr-FR"/>
        </w:rPr>
        <w:t xml:space="preserve"> info@locassur.be</w:t>
      </w:r>
    </w:p>
    <w:p w14:paraId="235F0397" w14:textId="77777777" w:rsidR="00964AD6" w:rsidRDefault="00964AD6" w:rsidP="005C093A">
      <w:pPr>
        <w:rPr>
          <w:lang w:val="fr-FR"/>
        </w:rPr>
      </w:pPr>
    </w:p>
    <w:p w14:paraId="0F19870F" w14:textId="77777777" w:rsidR="00380736" w:rsidRDefault="00380736" w:rsidP="005C093A">
      <w:pPr>
        <w:rPr>
          <w:lang w:val="fr-FR"/>
        </w:rPr>
      </w:pPr>
    </w:p>
    <w:p w14:paraId="615EFDB3" w14:textId="77777777" w:rsidR="005C093A" w:rsidRDefault="005C093A" w:rsidP="005C093A">
      <w:pPr>
        <w:rPr>
          <w:b/>
          <w:u w:val="single"/>
          <w:lang w:val="fr-FR"/>
        </w:rPr>
      </w:pPr>
      <w:r w:rsidRPr="00D27238">
        <w:rPr>
          <w:b/>
          <w:u w:val="single"/>
          <w:lang w:val="fr-FR"/>
        </w:rPr>
        <w:lastRenderedPageBreak/>
        <w:t>Article 1</w:t>
      </w:r>
      <w:r>
        <w:rPr>
          <w:b/>
          <w:u w:val="single"/>
          <w:lang w:val="fr-FR"/>
        </w:rPr>
        <w:t>0</w:t>
      </w:r>
      <w:r w:rsidRPr="00D27238">
        <w:rPr>
          <w:b/>
          <w:u w:val="single"/>
          <w:lang w:val="fr-FR"/>
        </w:rPr>
        <w:t> :</w:t>
      </w:r>
    </w:p>
    <w:p w14:paraId="14379F29" w14:textId="77777777" w:rsidR="005C093A" w:rsidRDefault="005C093A" w:rsidP="005C093A">
      <w:pPr>
        <w:rPr>
          <w:lang w:val="fr-FR"/>
        </w:rPr>
      </w:pPr>
      <w:r w:rsidRPr="00D27238">
        <w:rPr>
          <w:b/>
          <w:lang w:val="fr-FR"/>
        </w:rPr>
        <w:t>Le commettant</w:t>
      </w:r>
      <w:r>
        <w:rPr>
          <w:lang w:val="fr-FR"/>
        </w:rPr>
        <w:t xml:space="preserve"> remettra au </w:t>
      </w:r>
      <w:r w:rsidRPr="00D27238">
        <w:rPr>
          <w:b/>
          <w:lang w:val="fr-FR"/>
        </w:rPr>
        <w:t>régisseur</w:t>
      </w:r>
      <w:r>
        <w:rPr>
          <w:lang w:val="fr-FR"/>
        </w:rPr>
        <w:t> :</w:t>
      </w:r>
    </w:p>
    <w:p w14:paraId="34E1A749" w14:textId="77777777" w:rsidR="005C093A" w:rsidRDefault="005C093A" w:rsidP="005C093A">
      <w:pPr>
        <w:pStyle w:val="Paragraphedeliste"/>
        <w:numPr>
          <w:ilvl w:val="0"/>
          <w:numId w:val="1"/>
        </w:numPr>
        <w:rPr>
          <w:lang w:val="fr-FR"/>
        </w:rPr>
      </w:pPr>
      <w:r>
        <w:rPr>
          <w:lang w:val="fr-FR"/>
        </w:rPr>
        <w:t>Les titres (ou leurs copies) établissant ses droits (relatifs au(x) bien(s)) sous seing privé ou par actes authentiques, ainsi que ceux octroyés de la même manière à des tiers –</w:t>
      </w:r>
    </w:p>
    <w:p w14:paraId="4FDB689F" w14:textId="77777777" w:rsidR="005C093A" w:rsidRDefault="005C093A" w:rsidP="005C093A">
      <w:pPr>
        <w:pStyle w:val="Paragraphedeliste"/>
        <w:numPr>
          <w:ilvl w:val="0"/>
          <w:numId w:val="1"/>
        </w:numPr>
        <w:rPr>
          <w:lang w:val="fr-FR"/>
        </w:rPr>
      </w:pPr>
      <w:r>
        <w:rPr>
          <w:lang w:val="fr-FR"/>
        </w:rPr>
        <w:t>Le cas échéant, tous accords et règlements relatifs aux parties privatives et communes de l’immeuble de rapport non régi par la loi du 30 juin 1994</w:t>
      </w:r>
    </w:p>
    <w:p w14:paraId="2F497215" w14:textId="77777777" w:rsidR="005C093A" w:rsidRDefault="005C093A" w:rsidP="005C093A">
      <w:pPr>
        <w:pStyle w:val="Paragraphedeliste"/>
        <w:numPr>
          <w:ilvl w:val="0"/>
          <w:numId w:val="1"/>
        </w:numPr>
        <w:rPr>
          <w:lang w:val="fr-FR"/>
        </w:rPr>
      </w:pPr>
      <w:r>
        <w:rPr>
          <w:lang w:val="fr-FR"/>
        </w:rPr>
        <w:t>L’acte de base, le règlement de copropriété et le règlement d’ordre intérieur de l’immeuble géré par syndic, le registre des décisions de l’assemblée générales situé à l’endroit indiqué par le syndic</w:t>
      </w:r>
    </w:p>
    <w:p w14:paraId="2FAA4CB2" w14:textId="77777777" w:rsidR="005C093A" w:rsidRDefault="005C093A" w:rsidP="005C093A">
      <w:pPr>
        <w:pStyle w:val="Paragraphedeliste"/>
        <w:numPr>
          <w:ilvl w:val="0"/>
          <w:numId w:val="1"/>
        </w:numPr>
        <w:rPr>
          <w:lang w:val="fr-FR"/>
        </w:rPr>
      </w:pPr>
      <w:r>
        <w:rPr>
          <w:lang w:val="fr-FR"/>
        </w:rPr>
        <w:t xml:space="preserve">Tous documents détenus par </w:t>
      </w:r>
      <w:r w:rsidRPr="008D5330">
        <w:rPr>
          <w:b/>
          <w:lang w:val="fr-FR"/>
        </w:rPr>
        <w:t xml:space="preserve">le commettant </w:t>
      </w:r>
      <w:r>
        <w:rPr>
          <w:lang w:val="fr-FR"/>
        </w:rPr>
        <w:t>ou ses fondés de pouvoirs contenant une indication de l’affectation urbanistique du (des) bien(s) à gérer</w:t>
      </w:r>
    </w:p>
    <w:p w14:paraId="334D23EE" w14:textId="77777777" w:rsidR="005C093A" w:rsidRDefault="005C093A" w:rsidP="005C093A">
      <w:pPr>
        <w:pStyle w:val="Paragraphedeliste"/>
        <w:numPr>
          <w:ilvl w:val="0"/>
          <w:numId w:val="1"/>
        </w:numPr>
        <w:rPr>
          <w:lang w:val="fr-FR"/>
        </w:rPr>
      </w:pPr>
      <w:r>
        <w:rPr>
          <w:lang w:val="fr-FR"/>
        </w:rPr>
        <w:t>Tous actes et documents relatifs à l’occupation du (des bien(s) à gérer</w:t>
      </w:r>
    </w:p>
    <w:p w14:paraId="31681E14" w14:textId="77777777" w:rsidR="005C093A" w:rsidRDefault="005C093A" w:rsidP="005C093A">
      <w:pPr>
        <w:pStyle w:val="Paragraphedeliste"/>
        <w:numPr>
          <w:ilvl w:val="0"/>
          <w:numId w:val="1"/>
        </w:numPr>
        <w:rPr>
          <w:lang w:val="fr-FR"/>
        </w:rPr>
      </w:pPr>
      <w:r>
        <w:rPr>
          <w:lang w:val="fr-FR"/>
        </w:rPr>
        <w:t>Tous actes et documents relatifs aux litiges portant sur le(s) bien(s) à gérer</w:t>
      </w:r>
    </w:p>
    <w:p w14:paraId="0256BD16" w14:textId="77777777" w:rsidR="005C093A" w:rsidRDefault="005C093A" w:rsidP="005C093A">
      <w:pPr>
        <w:pStyle w:val="Paragraphedeliste"/>
        <w:numPr>
          <w:ilvl w:val="0"/>
          <w:numId w:val="1"/>
        </w:numPr>
        <w:rPr>
          <w:lang w:val="fr-FR"/>
        </w:rPr>
      </w:pPr>
      <w:r>
        <w:rPr>
          <w:lang w:val="fr-FR"/>
        </w:rPr>
        <w:t>Tous actes d’engagement relatifs au(x) bien(s) à gérer (assurances de ce(s) bien(s) ou de l’immeuble que le(s) contient, contrats de concierge, d’entretien, de travaux, de syndic, ordres permanents, ect.)</w:t>
      </w:r>
    </w:p>
    <w:p w14:paraId="54A0A3F9" w14:textId="77777777" w:rsidR="00964AD6" w:rsidRDefault="005C093A" w:rsidP="005C093A">
      <w:pPr>
        <w:rPr>
          <w:lang w:val="fr-FR"/>
        </w:rPr>
      </w:pPr>
      <w:r w:rsidRPr="008D5330">
        <w:rPr>
          <w:b/>
          <w:lang w:val="fr-FR"/>
        </w:rPr>
        <w:t xml:space="preserve">Le commettant </w:t>
      </w:r>
      <w:r>
        <w:rPr>
          <w:lang w:val="fr-FR"/>
        </w:rPr>
        <w:t>garantit l’exactitude des informations transmises au régisseur quant à ses coordonnées, sa qualité celles de celui ou ceux qu’il représente ou pour lesquels il se porte fort, la description du bien et la situation juridique de ce dernier.</w:t>
      </w:r>
    </w:p>
    <w:p w14:paraId="31BF5D07" w14:textId="77777777" w:rsidR="00964AD6" w:rsidRDefault="00964AD6" w:rsidP="005C093A">
      <w:pPr>
        <w:rPr>
          <w:lang w:val="fr-FR"/>
        </w:rPr>
      </w:pPr>
    </w:p>
    <w:p w14:paraId="1560B0A9" w14:textId="77777777" w:rsidR="005C093A" w:rsidRDefault="005C093A" w:rsidP="005C093A">
      <w:pPr>
        <w:rPr>
          <w:b/>
          <w:u w:val="single"/>
          <w:lang w:val="fr-FR"/>
        </w:rPr>
      </w:pPr>
      <w:r w:rsidRPr="008D5330">
        <w:rPr>
          <w:b/>
          <w:u w:val="single"/>
          <w:lang w:val="fr-FR"/>
        </w:rPr>
        <w:t>Article 1</w:t>
      </w:r>
      <w:r>
        <w:rPr>
          <w:b/>
          <w:u w:val="single"/>
          <w:lang w:val="fr-FR"/>
        </w:rPr>
        <w:t>1</w:t>
      </w:r>
      <w:r w:rsidRPr="008D5330">
        <w:rPr>
          <w:b/>
          <w:u w:val="single"/>
          <w:lang w:val="fr-FR"/>
        </w:rPr>
        <w:t> : (durée)</w:t>
      </w:r>
    </w:p>
    <w:p w14:paraId="3965F213" w14:textId="77777777" w:rsidR="005C093A" w:rsidRDefault="005C093A" w:rsidP="005C093A">
      <w:pPr>
        <w:rPr>
          <w:lang w:val="fr-FR"/>
        </w:rPr>
      </w:pPr>
      <w:r>
        <w:rPr>
          <w:lang w:val="fr-FR"/>
        </w:rPr>
        <w:t>La présente convention prend cours à dater du ………………………………….. </w:t>
      </w:r>
      <w:r w:rsidR="00413735">
        <w:rPr>
          <w:lang w:val="fr-FR"/>
        </w:rPr>
        <w:t>pour une durée de 1 an</w:t>
      </w:r>
      <w:r>
        <w:rPr>
          <w:lang w:val="fr-FR"/>
        </w:rPr>
        <w:t xml:space="preserve">, avec pour date d’échéance </w:t>
      </w:r>
      <w:r w:rsidR="00814DB0">
        <w:rPr>
          <w:lang w:val="fr-FR"/>
        </w:rPr>
        <w:t>« Jour …………. / Mois …………. »</w:t>
      </w:r>
    </w:p>
    <w:p w14:paraId="1704A2F7" w14:textId="77777777" w:rsidR="00413735" w:rsidRDefault="00413735" w:rsidP="005C093A">
      <w:pPr>
        <w:rPr>
          <w:lang w:val="fr-FR"/>
        </w:rPr>
      </w:pPr>
      <w:r>
        <w:rPr>
          <w:lang w:val="fr-FR"/>
        </w:rPr>
        <w:t>Elle est conclue pour une durée déterminée, et sera reconduite tacitement à chaque échéance pour des périodes successives d’une durée égale, sauf dénonciation par l’une des parties.</w:t>
      </w:r>
    </w:p>
    <w:p w14:paraId="27EC8BF7" w14:textId="77777777" w:rsidR="00413735" w:rsidRDefault="00413735" w:rsidP="005C093A">
      <w:pPr>
        <w:rPr>
          <w:lang w:val="fr-FR"/>
        </w:rPr>
      </w:pPr>
      <w:r>
        <w:rPr>
          <w:lang w:val="fr-FR"/>
        </w:rPr>
        <w:t>La convention ne pourra prendre fin qu’à sa date d’échéance, sous réserve qu’une partie ait notifiée par lettre recommandée ou tout autre moyen écrit permettant d’en attester la réception, au moins trois mois avant la date d’échéance.</w:t>
      </w:r>
    </w:p>
    <w:p w14:paraId="38C238FB" w14:textId="77777777" w:rsidR="005C093A" w:rsidRDefault="005C093A" w:rsidP="005C093A">
      <w:pPr>
        <w:rPr>
          <w:lang w:val="fr-FR"/>
        </w:rPr>
      </w:pPr>
      <w:r>
        <w:rPr>
          <w:lang w:val="fr-FR"/>
        </w:rPr>
        <w:t>Dès la fin de la convention, Le régisseur transmettra au commettant (ou la personne désignée par ce dernier) l’ensemble du dossier de gestion du ou des biens confiés ainsi que les fonds détenus pour son compte.</w:t>
      </w:r>
    </w:p>
    <w:p w14:paraId="0E10BC25" w14:textId="77777777" w:rsidR="005C093A" w:rsidRDefault="005C093A" w:rsidP="005C093A">
      <w:pPr>
        <w:rPr>
          <w:lang w:val="fr-FR"/>
        </w:rPr>
      </w:pPr>
      <w:r>
        <w:rPr>
          <w:lang w:val="fr-FR"/>
        </w:rPr>
        <w:t>Le commettant reprendra ainsi tous ses droits de bailleur.</w:t>
      </w:r>
    </w:p>
    <w:p w14:paraId="330E8B71" w14:textId="77777777" w:rsidR="005C093A" w:rsidRDefault="005C093A" w:rsidP="005C093A">
      <w:pPr>
        <w:rPr>
          <w:b/>
          <w:u w:val="single"/>
          <w:lang w:val="fr-FR"/>
        </w:rPr>
      </w:pPr>
    </w:p>
    <w:p w14:paraId="50084A23" w14:textId="77777777" w:rsidR="00380736" w:rsidRDefault="00380736" w:rsidP="005C093A">
      <w:pPr>
        <w:rPr>
          <w:b/>
          <w:u w:val="single"/>
          <w:lang w:val="fr-FR"/>
        </w:rPr>
      </w:pPr>
    </w:p>
    <w:p w14:paraId="6911039E" w14:textId="77777777" w:rsidR="00380736" w:rsidRDefault="00380736" w:rsidP="005C093A">
      <w:pPr>
        <w:rPr>
          <w:b/>
          <w:u w:val="single"/>
          <w:lang w:val="fr-FR"/>
        </w:rPr>
      </w:pPr>
    </w:p>
    <w:p w14:paraId="4CC4BB9C" w14:textId="77777777" w:rsidR="00380736" w:rsidRDefault="00380736" w:rsidP="005C093A">
      <w:pPr>
        <w:rPr>
          <w:b/>
          <w:u w:val="single"/>
          <w:lang w:val="fr-FR"/>
        </w:rPr>
      </w:pPr>
    </w:p>
    <w:p w14:paraId="325E2923" w14:textId="77777777" w:rsidR="00380736" w:rsidRDefault="00380736" w:rsidP="005C093A">
      <w:pPr>
        <w:rPr>
          <w:b/>
          <w:u w:val="single"/>
          <w:lang w:val="fr-FR"/>
        </w:rPr>
      </w:pPr>
    </w:p>
    <w:p w14:paraId="615CF8E8" w14:textId="77777777" w:rsidR="00380736" w:rsidRDefault="00380736" w:rsidP="005C093A">
      <w:pPr>
        <w:rPr>
          <w:b/>
          <w:u w:val="single"/>
          <w:lang w:val="fr-FR"/>
        </w:rPr>
      </w:pPr>
    </w:p>
    <w:p w14:paraId="46C5CA47" w14:textId="77777777" w:rsidR="005C093A" w:rsidRDefault="005C093A" w:rsidP="005C093A">
      <w:pPr>
        <w:rPr>
          <w:b/>
          <w:u w:val="single"/>
          <w:lang w:val="fr-FR"/>
        </w:rPr>
      </w:pPr>
      <w:r w:rsidRPr="00394264">
        <w:rPr>
          <w:b/>
          <w:u w:val="single"/>
          <w:lang w:val="fr-FR"/>
        </w:rPr>
        <w:lastRenderedPageBreak/>
        <w:t>Article 1</w:t>
      </w:r>
      <w:r>
        <w:rPr>
          <w:b/>
          <w:u w:val="single"/>
          <w:lang w:val="fr-FR"/>
        </w:rPr>
        <w:t>2</w:t>
      </w:r>
      <w:r w:rsidRPr="00394264">
        <w:rPr>
          <w:b/>
          <w:u w:val="single"/>
          <w:lang w:val="fr-FR"/>
        </w:rPr>
        <w:t> : (Assurance loyers impayés)</w:t>
      </w:r>
    </w:p>
    <w:p w14:paraId="2CEDD225" w14:textId="77777777" w:rsidR="005C093A" w:rsidRDefault="005C093A" w:rsidP="005C093A">
      <w:pPr>
        <w:rPr>
          <w:lang w:val="fr-FR"/>
        </w:rPr>
      </w:pPr>
      <w:r>
        <w:rPr>
          <w:lang w:val="fr-FR"/>
        </w:rPr>
        <w:t>Le régisseur se porte caution solidaire vis-à-vis du paiement des loyers impayés, des charges locatives (intégrée dans le loyer mensuel) par le locataire à concurrence de 3.000€ par mois (pendant maximum 12mois) mis en place par le régisseur et des frais judiciaires pour la récupération des sommes dues et la résiliation du bail litigieux en cas de non-paiement.</w:t>
      </w:r>
    </w:p>
    <w:p w14:paraId="3AA3B2CD" w14:textId="77777777" w:rsidR="005C093A" w:rsidRDefault="005C093A" w:rsidP="005C093A">
      <w:pPr>
        <w:rPr>
          <w:lang w:val="fr-FR"/>
        </w:rPr>
      </w:pPr>
      <w:r>
        <w:rPr>
          <w:lang w:val="fr-FR"/>
        </w:rPr>
        <w:t>Cette assurance n’interviendra pas :</w:t>
      </w:r>
    </w:p>
    <w:p w14:paraId="350F48C0" w14:textId="77777777" w:rsidR="005C093A" w:rsidRDefault="005C093A" w:rsidP="005C093A">
      <w:pPr>
        <w:pStyle w:val="Paragraphedeliste"/>
        <w:numPr>
          <w:ilvl w:val="0"/>
          <w:numId w:val="2"/>
        </w:numPr>
        <w:rPr>
          <w:lang w:val="fr-FR"/>
        </w:rPr>
      </w:pPr>
      <w:r>
        <w:rPr>
          <w:lang w:val="fr-FR"/>
        </w:rPr>
        <w:t>Si les exigences élémentaires de sécurité, de salubrité et d’habitabilité du bien proposé, ne sont pas respectées.</w:t>
      </w:r>
    </w:p>
    <w:p w14:paraId="2666C545" w14:textId="77777777" w:rsidR="005C093A" w:rsidRDefault="005C093A" w:rsidP="005C093A">
      <w:pPr>
        <w:pStyle w:val="Paragraphedeliste"/>
        <w:numPr>
          <w:ilvl w:val="0"/>
          <w:numId w:val="2"/>
        </w:numPr>
        <w:rPr>
          <w:lang w:val="fr-FR"/>
        </w:rPr>
      </w:pPr>
      <w:r>
        <w:rPr>
          <w:lang w:val="fr-FR"/>
        </w:rPr>
        <w:t>Dans le cas d’un chômage locatif.</w:t>
      </w:r>
    </w:p>
    <w:p w14:paraId="4FAAA189" w14:textId="77777777" w:rsidR="005C093A" w:rsidRDefault="005C093A" w:rsidP="005C093A">
      <w:pPr>
        <w:pStyle w:val="Paragraphedeliste"/>
        <w:numPr>
          <w:ilvl w:val="0"/>
          <w:numId w:val="2"/>
        </w:numPr>
        <w:rPr>
          <w:lang w:val="fr-FR"/>
        </w:rPr>
      </w:pPr>
      <w:r>
        <w:rPr>
          <w:lang w:val="fr-FR"/>
        </w:rPr>
        <w:t>Lors d’une décision en justice de paix</w:t>
      </w:r>
    </w:p>
    <w:p w14:paraId="6003EAD2" w14:textId="77777777" w:rsidR="005C093A" w:rsidRPr="00207DB3" w:rsidRDefault="005C093A" w:rsidP="005C093A">
      <w:pPr>
        <w:pStyle w:val="Paragraphedeliste"/>
        <w:numPr>
          <w:ilvl w:val="0"/>
          <w:numId w:val="2"/>
        </w:numPr>
        <w:rPr>
          <w:lang w:val="fr-FR"/>
        </w:rPr>
      </w:pPr>
      <w:r>
        <w:rPr>
          <w:lang w:val="fr-FR"/>
        </w:rPr>
        <w:t>Lors du décès du locataire.</w:t>
      </w:r>
    </w:p>
    <w:p w14:paraId="11546344" w14:textId="77777777" w:rsidR="005C093A" w:rsidRDefault="005C093A" w:rsidP="005C093A">
      <w:pPr>
        <w:pStyle w:val="Paragraphedeliste"/>
        <w:numPr>
          <w:ilvl w:val="0"/>
          <w:numId w:val="2"/>
        </w:numPr>
        <w:rPr>
          <w:lang w:val="fr-FR"/>
        </w:rPr>
      </w:pPr>
      <w:r>
        <w:rPr>
          <w:lang w:val="fr-FR"/>
        </w:rPr>
        <w:t>Les arriérés de loyers dans les trois premiers mois d’un nouveau bail</w:t>
      </w:r>
    </w:p>
    <w:p w14:paraId="6D70ED89" w14:textId="77777777" w:rsidR="005C093A" w:rsidRDefault="005C093A" w:rsidP="005C093A">
      <w:pPr>
        <w:pStyle w:val="Paragraphedeliste"/>
        <w:numPr>
          <w:ilvl w:val="0"/>
          <w:numId w:val="2"/>
        </w:numPr>
        <w:rPr>
          <w:lang w:val="fr-FR"/>
        </w:rPr>
      </w:pPr>
      <w:r>
        <w:rPr>
          <w:lang w:val="fr-FR"/>
        </w:rPr>
        <w:t>A la signature du bail le locataire se trouve en période de préavis suite à un licenciement ou une démission.</w:t>
      </w:r>
    </w:p>
    <w:p w14:paraId="205585B3" w14:textId="77777777" w:rsidR="005C093A" w:rsidRPr="00393547" w:rsidRDefault="005C093A" w:rsidP="005C093A">
      <w:pPr>
        <w:pStyle w:val="Paragraphedeliste"/>
        <w:numPr>
          <w:ilvl w:val="0"/>
          <w:numId w:val="2"/>
        </w:numPr>
        <w:rPr>
          <w:lang w:val="fr-FR"/>
        </w:rPr>
      </w:pPr>
      <w:r>
        <w:rPr>
          <w:lang w:val="fr-FR"/>
        </w:rPr>
        <w:t>Le bien loué fait l’objet d’une sous-location, location de garage, parking, box, locaux meublés, résidence d’étudiant, les baux commerciaux, saisonnières, baux verbaux ou précaires, professionnels, affecté à une personne morale pour y loger des personnes physiques, et logement privé avec plus de 2 garages.</w:t>
      </w:r>
    </w:p>
    <w:p w14:paraId="1B93150D" w14:textId="77777777" w:rsidR="00413735" w:rsidRDefault="00413735" w:rsidP="005C093A">
      <w:pPr>
        <w:rPr>
          <w:b/>
          <w:u w:val="single"/>
          <w:lang w:val="fr-FR"/>
        </w:rPr>
      </w:pPr>
    </w:p>
    <w:p w14:paraId="749B488B" w14:textId="77777777" w:rsidR="005C093A" w:rsidRDefault="005C093A" w:rsidP="005C093A">
      <w:pPr>
        <w:rPr>
          <w:b/>
          <w:u w:val="single"/>
          <w:lang w:val="fr-FR"/>
        </w:rPr>
      </w:pPr>
      <w:r w:rsidRPr="0061783C">
        <w:rPr>
          <w:b/>
          <w:u w:val="single"/>
          <w:lang w:val="fr-FR"/>
        </w:rPr>
        <w:t>Article 1</w:t>
      </w:r>
      <w:r>
        <w:rPr>
          <w:b/>
          <w:u w:val="single"/>
          <w:lang w:val="fr-FR"/>
        </w:rPr>
        <w:t>3</w:t>
      </w:r>
      <w:r w:rsidRPr="0061783C">
        <w:rPr>
          <w:b/>
          <w:u w:val="single"/>
          <w:lang w:val="fr-FR"/>
        </w:rPr>
        <w:t xml:space="preserve"> (domiciliation)</w:t>
      </w:r>
    </w:p>
    <w:p w14:paraId="043AFEE0" w14:textId="77777777" w:rsidR="005C093A" w:rsidRDefault="005C093A" w:rsidP="005C093A">
      <w:pPr>
        <w:rPr>
          <w:lang w:val="fr-FR"/>
        </w:rPr>
      </w:pPr>
      <w:r>
        <w:rPr>
          <w:lang w:val="fr-FR"/>
        </w:rPr>
        <w:t>Pour l’exécution et toutes les suites de la présente convention, le Commettant dont le domicile ou le siège se situerait en dehors de la Belgique élit d’ores et déjà domicile dans le bien géré, et en cas de pluralité de biens, à l’adresse de celui le plus proche du domicile do Régisseur.</w:t>
      </w:r>
    </w:p>
    <w:p w14:paraId="66508CF2" w14:textId="77777777" w:rsidR="00964AD6" w:rsidRDefault="00964AD6" w:rsidP="005C093A">
      <w:pPr>
        <w:rPr>
          <w:lang w:val="fr-FR"/>
        </w:rPr>
      </w:pPr>
    </w:p>
    <w:p w14:paraId="3B3C1B3F" w14:textId="77777777" w:rsidR="005C093A" w:rsidRDefault="005C093A" w:rsidP="005C093A">
      <w:pPr>
        <w:rPr>
          <w:b/>
          <w:u w:val="single"/>
          <w:lang w:val="fr-FR"/>
        </w:rPr>
      </w:pPr>
      <w:r w:rsidRPr="0061783C">
        <w:rPr>
          <w:b/>
          <w:u w:val="single"/>
          <w:lang w:val="fr-FR"/>
        </w:rPr>
        <w:t>Article 1</w:t>
      </w:r>
      <w:r>
        <w:rPr>
          <w:b/>
          <w:u w:val="single"/>
          <w:lang w:val="fr-FR"/>
        </w:rPr>
        <w:t>4</w:t>
      </w:r>
      <w:r w:rsidRPr="0061783C">
        <w:rPr>
          <w:b/>
          <w:u w:val="single"/>
          <w:lang w:val="fr-FR"/>
        </w:rPr>
        <w:t xml:space="preserve"> : </w:t>
      </w:r>
    </w:p>
    <w:p w14:paraId="0BEE18FB" w14:textId="060B8306" w:rsidR="005C093A" w:rsidRDefault="005C093A" w:rsidP="005C093A">
      <w:pPr>
        <w:rPr>
          <w:lang w:val="fr-FR"/>
        </w:rPr>
      </w:pPr>
      <w:r>
        <w:rPr>
          <w:lang w:val="fr-FR"/>
        </w:rPr>
        <w:t xml:space="preserve">Conformément au code de déontologie des agents immobiliers </w:t>
      </w:r>
      <w:r w:rsidRPr="0061783C">
        <w:rPr>
          <w:b/>
          <w:lang w:val="fr-FR"/>
        </w:rPr>
        <w:t>le régisseur</w:t>
      </w:r>
      <w:r>
        <w:rPr>
          <w:lang w:val="fr-FR"/>
        </w:rPr>
        <w:t xml:space="preserve"> dispose d’une assurance R.C. Professionnelles N°   </w:t>
      </w:r>
      <w:r w:rsidR="00B8188B" w:rsidRPr="00B8188B">
        <w:t xml:space="preserve">IPI </w:t>
      </w:r>
      <w:r w:rsidR="000D64D0">
        <w:t>800068</w:t>
      </w:r>
      <w:r>
        <w:rPr>
          <w:lang w:val="fr-FR"/>
        </w:rPr>
        <w:t xml:space="preserve">                  </w:t>
      </w:r>
    </w:p>
    <w:p w14:paraId="48410789" w14:textId="77777777" w:rsidR="00224C67" w:rsidRDefault="00224C67" w:rsidP="005C093A">
      <w:pPr>
        <w:rPr>
          <w:lang w:val="fr-FR"/>
        </w:rPr>
      </w:pPr>
    </w:p>
    <w:p w14:paraId="01CAEF03" w14:textId="77777777" w:rsidR="00590F0E" w:rsidRPr="00803FDB" w:rsidRDefault="00000000">
      <w:pPr>
        <w:rPr>
          <w:b/>
          <w:bCs/>
          <w:u w:val="single"/>
        </w:rPr>
      </w:pPr>
      <w:r w:rsidRPr="00803FDB">
        <w:rPr>
          <w:b/>
          <w:bCs/>
          <w:u w:val="single"/>
        </w:rPr>
        <w:t>Article 15 : (Remise en location après la fin d’un bail)</w:t>
      </w:r>
    </w:p>
    <w:p w14:paraId="38F7A43C" w14:textId="6DFB1C02" w:rsidR="00803FDB" w:rsidRPr="00803FDB" w:rsidRDefault="00803FDB" w:rsidP="00803FDB">
      <w:r w:rsidRPr="00803FDB">
        <w:t>En cas de fin normale d’un bail, la remise en location du bien par le régisseur fera l’objet d’honoraires correspondant à un mois de loyer, soit le premier mois de loyer du nouveau bail.</w:t>
      </w:r>
    </w:p>
    <w:p w14:paraId="0F645DDA" w14:textId="77777777" w:rsidR="00803FDB" w:rsidRPr="00803FDB" w:rsidRDefault="00803FDB" w:rsidP="00803FDB">
      <w:r w:rsidRPr="00803FDB">
        <w:t>Cette disposition ne s’applique pas en cas de rupture ou de départ anticipé du locataire, pour lequel les dispositions prévues à l’article 3 de la présente convention restent d’application.</w:t>
      </w:r>
    </w:p>
    <w:p w14:paraId="187135AF" w14:textId="77777777" w:rsidR="00803FDB" w:rsidRPr="00803FDB" w:rsidRDefault="00803FDB" w:rsidP="00803FDB">
      <w:r w:rsidRPr="00803FDB">
        <w:t>Ces honoraires seront dus pour chaque remise en location consécutive à une fin normale de bail et pourront être prélevés directement par le régisseur sur les sommes encaissées pour le compte du propriétaire.</w:t>
      </w:r>
    </w:p>
    <w:p w14:paraId="6C08BBDC" w14:textId="77777777" w:rsidR="00590F0E" w:rsidRDefault="00590F0E"/>
    <w:p w14:paraId="261BD824" w14:textId="77777777" w:rsidR="005C093A" w:rsidRDefault="005C093A" w:rsidP="005C093A">
      <w:pPr>
        <w:rPr>
          <w:b/>
          <w:lang w:val="fr-FR"/>
        </w:rPr>
      </w:pPr>
      <w:r w:rsidRPr="0061783C">
        <w:rPr>
          <w:b/>
          <w:lang w:val="fr-FR"/>
        </w:rPr>
        <w:lastRenderedPageBreak/>
        <w:t>Fait à Chaussée Impériale 151 6060 Gilly, le …</w:t>
      </w:r>
      <w:r>
        <w:rPr>
          <w:b/>
          <w:lang w:val="fr-FR"/>
        </w:rPr>
        <w:t>.</w:t>
      </w:r>
      <w:r w:rsidRPr="0061783C">
        <w:rPr>
          <w:b/>
          <w:lang w:val="fr-FR"/>
        </w:rPr>
        <w:t>../</w:t>
      </w:r>
      <w:r>
        <w:rPr>
          <w:b/>
          <w:lang w:val="fr-FR"/>
        </w:rPr>
        <w:t>.</w:t>
      </w:r>
      <w:r w:rsidRPr="0061783C">
        <w:rPr>
          <w:b/>
          <w:lang w:val="fr-FR"/>
        </w:rPr>
        <w:t>…../…………., en autant d’exemplaires originaux que de parties possédant un intérêt distinct, chacune d’elles reconnaissant avoir reçu le sien propre.</w:t>
      </w:r>
    </w:p>
    <w:p w14:paraId="153FA23D" w14:textId="77777777" w:rsidR="005C093A" w:rsidRDefault="005C093A" w:rsidP="005C093A">
      <w:pPr>
        <w:rPr>
          <w:b/>
          <w:lang w:val="fr-FR"/>
        </w:rPr>
      </w:pPr>
    </w:p>
    <w:p w14:paraId="453FCABD" w14:textId="77777777" w:rsidR="005C093A" w:rsidRPr="002D1F80" w:rsidRDefault="005C093A" w:rsidP="005C093A">
      <w:pPr>
        <w:rPr>
          <w:b/>
          <w:lang w:val="fr-FR"/>
        </w:rPr>
      </w:pPr>
      <w:r>
        <w:rPr>
          <w:b/>
          <w:lang w:val="fr-FR"/>
        </w:rPr>
        <w:t>LE COMMETTANT                                                                                                             LE REGISSEUR</w:t>
      </w:r>
    </w:p>
    <w:p w14:paraId="3B518090" w14:textId="77777777" w:rsidR="005C093A" w:rsidRDefault="005C093A"/>
    <w:p w14:paraId="40BDEE3A" w14:textId="77777777" w:rsidR="00964AD6" w:rsidRDefault="00964AD6"/>
    <w:sectPr w:rsidR="00964A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789B3" w14:textId="77777777" w:rsidR="00C2260E" w:rsidRDefault="00C2260E">
      <w:pPr>
        <w:spacing w:after="0" w:line="240" w:lineRule="auto"/>
      </w:pPr>
      <w:r>
        <w:separator/>
      </w:r>
    </w:p>
  </w:endnote>
  <w:endnote w:type="continuationSeparator" w:id="0">
    <w:p w14:paraId="1C518290" w14:textId="77777777" w:rsidR="00C2260E" w:rsidRDefault="00C226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52E36" w14:textId="77777777" w:rsidR="00F944B5" w:rsidRDefault="00000000">
    <w:pPr>
      <w:pStyle w:val="Pieddepage"/>
    </w:pPr>
    <w:r>
      <w:rPr>
        <w:noProof/>
      </w:rPr>
      <w:drawing>
        <wp:anchor distT="0" distB="0" distL="114300" distR="114300" simplePos="0" relativeHeight="251659264" behindDoc="1" locked="0" layoutInCell="1" allowOverlap="1" wp14:anchorId="6B9365C4" wp14:editId="10B40EFC">
          <wp:simplePos x="0" y="0"/>
          <wp:positionH relativeFrom="column">
            <wp:posOffset>5516245</wp:posOffset>
          </wp:positionH>
          <wp:positionV relativeFrom="paragraph">
            <wp:posOffset>7620</wp:posOffset>
          </wp:positionV>
          <wp:extent cx="723900" cy="723900"/>
          <wp:effectExtent l="0" t="0" r="0" b="0"/>
          <wp:wrapNone/>
          <wp:docPr id="122934740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347409" name="Image 1229347409"/>
                  <pic:cNvPicPr/>
                </pic:nvPicPr>
                <pic:blipFill>
                  <a:blip r:embed="rId1">
                    <a:extLst>
                      <a:ext uri="{28A0092B-C50C-407E-A947-70E740481C1C}">
                        <a14:useLocalDpi xmlns:a14="http://schemas.microsoft.com/office/drawing/2010/main" val="0"/>
                      </a:ext>
                    </a:extLst>
                  </a:blip>
                  <a:stretch>
                    <a:fillRect/>
                  </a:stretch>
                </pic:blipFill>
                <pic:spPr>
                  <a:xfrm>
                    <a:off x="0" y="0"/>
                    <a:ext cx="723900" cy="723900"/>
                  </a:xfrm>
                  <a:prstGeom prst="rect">
                    <a:avLst/>
                  </a:prstGeom>
                </pic:spPr>
              </pic:pic>
            </a:graphicData>
          </a:graphic>
          <wp14:sizeRelH relativeFrom="margin">
            <wp14:pctWidth>0</wp14:pctWidth>
          </wp14:sizeRelH>
          <wp14:sizeRelV relativeFrom="margin">
            <wp14:pctHeight>0</wp14:pctHeight>
          </wp14:sizeRelV>
        </wp:anchor>
      </w:drawing>
    </w:r>
    <w:r>
      <w:t>I</w:t>
    </w:r>
    <w:r>
      <w:tab/>
      <w:t xml:space="preserve">Chaussée Impériale 151, 6060 Gilly </w:t>
    </w:r>
  </w:p>
  <w:p w14:paraId="5B1A8836" w14:textId="77777777" w:rsidR="00F944B5" w:rsidRDefault="00000000">
    <w:pPr>
      <w:pStyle w:val="Pieddepage"/>
    </w:pPr>
    <w:r>
      <w:tab/>
      <w:t>Numéro d’entreprise :</w:t>
    </w:r>
    <w:r w:rsidR="00B8188B">
      <w:t xml:space="preserve"> </w:t>
    </w:r>
    <w:r w:rsidR="00B8188B" w:rsidRPr="00B8188B">
      <w:rPr>
        <w:b/>
        <w:bCs/>
      </w:rPr>
      <w:t>BCE 1004.843.487</w:t>
    </w:r>
  </w:p>
  <w:p w14:paraId="23E85B1B" w14:textId="77777777" w:rsidR="00F944B5" w:rsidRDefault="00000000">
    <w:pPr>
      <w:pStyle w:val="Pieddepage"/>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FF52CB" w14:textId="77777777" w:rsidR="00C2260E" w:rsidRDefault="00C2260E">
      <w:pPr>
        <w:spacing w:after="0" w:line="240" w:lineRule="auto"/>
      </w:pPr>
      <w:r>
        <w:separator/>
      </w:r>
    </w:p>
  </w:footnote>
  <w:footnote w:type="continuationSeparator" w:id="0">
    <w:p w14:paraId="0A577379" w14:textId="77777777" w:rsidR="00C2260E" w:rsidRDefault="00C226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06F59"/>
    <w:multiLevelType w:val="hybridMultilevel"/>
    <w:tmpl w:val="601439A0"/>
    <w:lvl w:ilvl="0" w:tplc="080C0019">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1E0301F7"/>
    <w:multiLevelType w:val="hybridMultilevel"/>
    <w:tmpl w:val="0E7C28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CE842E5"/>
    <w:multiLevelType w:val="singleLevel"/>
    <w:tmpl w:val="49746D22"/>
    <w:lvl w:ilvl="0">
      <w:start w:val="1"/>
      <w:numFmt w:val="bullet"/>
      <w:lvlText w:val=""/>
      <w:lvlJc w:val="left"/>
      <w:pPr>
        <w:tabs>
          <w:tab w:val="num" w:pos="360"/>
        </w:tabs>
        <w:ind w:left="360" w:hanging="360"/>
      </w:pPr>
      <w:rPr>
        <w:rFonts w:ascii="Symbol" w:hAnsi="Symbol" w:hint="default"/>
        <w:lang w:val="nl-BE"/>
      </w:rPr>
    </w:lvl>
  </w:abstractNum>
  <w:abstractNum w:abstractNumId="3" w15:restartNumberingAfterBreak="0">
    <w:nsid w:val="41C022F3"/>
    <w:multiLevelType w:val="hybridMultilevel"/>
    <w:tmpl w:val="2F343878"/>
    <w:lvl w:ilvl="0" w:tplc="4E64DF4E">
      <w:start w:val="13"/>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54754CE0"/>
    <w:multiLevelType w:val="hybridMultilevel"/>
    <w:tmpl w:val="E634D4A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70B35185"/>
    <w:multiLevelType w:val="hybridMultilevel"/>
    <w:tmpl w:val="E7924B74"/>
    <w:lvl w:ilvl="0" w:tplc="7C7AD84E">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637536676">
    <w:abstractNumId w:val="0"/>
  </w:num>
  <w:num w:numId="2" w16cid:durableId="553926904">
    <w:abstractNumId w:val="3"/>
  </w:num>
  <w:num w:numId="3" w16cid:durableId="1670711106">
    <w:abstractNumId w:val="1"/>
  </w:num>
  <w:num w:numId="4" w16cid:durableId="1032682232">
    <w:abstractNumId w:val="2"/>
  </w:num>
  <w:num w:numId="5" w16cid:durableId="1356729865">
    <w:abstractNumId w:val="4"/>
  </w:num>
  <w:num w:numId="6" w16cid:durableId="6849873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93A"/>
    <w:rsid w:val="000D64D0"/>
    <w:rsid w:val="001612D1"/>
    <w:rsid w:val="00164CCE"/>
    <w:rsid w:val="00224C67"/>
    <w:rsid w:val="002977B3"/>
    <w:rsid w:val="002A182B"/>
    <w:rsid w:val="002C0616"/>
    <w:rsid w:val="003364A9"/>
    <w:rsid w:val="003626DB"/>
    <w:rsid w:val="00380736"/>
    <w:rsid w:val="00386627"/>
    <w:rsid w:val="00393547"/>
    <w:rsid w:val="003A5012"/>
    <w:rsid w:val="00413735"/>
    <w:rsid w:val="00417ECF"/>
    <w:rsid w:val="0043217E"/>
    <w:rsid w:val="00546A4B"/>
    <w:rsid w:val="00590F0E"/>
    <w:rsid w:val="005B1025"/>
    <w:rsid w:val="005C093A"/>
    <w:rsid w:val="005C4671"/>
    <w:rsid w:val="0061686C"/>
    <w:rsid w:val="00701DFA"/>
    <w:rsid w:val="00785C5C"/>
    <w:rsid w:val="00803FDB"/>
    <w:rsid w:val="00812F08"/>
    <w:rsid w:val="00814DB0"/>
    <w:rsid w:val="008C20AF"/>
    <w:rsid w:val="00911335"/>
    <w:rsid w:val="00964AD6"/>
    <w:rsid w:val="00974917"/>
    <w:rsid w:val="00A06A62"/>
    <w:rsid w:val="00A4587A"/>
    <w:rsid w:val="00A63A46"/>
    <w:rsid w:val="00A70980"/>
    <w:rsid w:val="00A87193"/>
    <w:rsid w:val="00A9738D"/>
    <w:rsid w:val="00AF102B"/>
    <w:rsid w:val="00B3781A"/>
    <w:rsid w:val="00B50726"/>
    <w:rsid w:val="00B8188B"/>
    <w:rsid w:val="00BB1822"/>
    <w:rsid w:val="00BC3109"/>
    <w:rsid w:val="00C2260E"/>
    <w:rsid w:val="00C5661D"/>
    <w:rsid w:val="00C6087E"/>
    <w:rsid w:val="00C920CD"/>
    <w:rsid w:val="00D86E14"/>
    <w:rsid w:val="00DF38B3"/>
    <w:rsid w:val="00DF625D"/>
    <w:rsid w:val="00ED4898"/>
    <w:rsid w:val="00F12D4F"/>
    <w:rsid w:val="00F944B5"/>
    <w:rsid w:val="00FA6941"/>
    <w:rsid w:val="00FA6AD7"/>
    <w:rsid w:val="00FC5A0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45812"/>
  <w15:docId w15:val="{0FBE82C7-399E-4A23-B272-6F3CABF2D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093A"/>
    <w:rPr>
      <w:kern w:val="0"/>
      <w:lang w:val="fr-BE"/>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5C093A"/>
    <w:pPr>
      <w:ind w:left="720"/>
      <w:contextualSpacing/>
    </w:pPr>
  </w:style>
  <w:style w:type="paragraph" w:styleId="Pieddepage">
    <w:name w:val="footer"/>
    <w:basedOn w:val="Normal"/>
    <w:link w:val="PieddepageCar"/>
    <w:uiPriority w:val="99"/>
    <w:unhideWhenUsed/>
    <w:rsid w:val="005C093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C093A"/>
    <w:rPr>
      <w:kern w:val="0"/>
      <w:lang w:val="fr-BE"/>
      <w14:ligatures w14:val="none"/>
    </w:rPr>
  </w:style>
  <w:style w:type="paragraph" w:styleId="En-tte">
    <w:name w:val="header"/>
    <w:basedOn w:val="Normal"/>
    <w:link w:val="En-tteCar"/>
    <w:rsid w:val="00974917"/>
    <w:pPr>
      <w:widowControl w:val="0"/>
      <w:tabs>
        <w:tab w:val="center" w:pos="4536"/>
        <w:tab w:val="right" w:pos="9072"/>
      </w:tabs>
      <w:autoSpaceDE w:val="0"/>
      <w:autoSpaceDN w:val="0"/>
      <w:adjustRightInd w:val="0"/>
      <w:spacing w:after="0" w:line="240" w:lineRule="auto"/>
    </w:pPr>
    <w:rPr>
      <w:rFonts w:ascii="Baskerville Old Face" w:eastAsia="Times New Roman" w:hAnsi="Baskerville Old Face" w:cs="Times New Roman"/>
      <w:sz w:val="20"/>
      <w:szCs w:val="24"/>
      <w:lang w:val="en-US" w:eastAsia="fr-FR"/>
    </w:rPr>
  </w:style>
  <w:style w:type="character" w:customStyle="1" w:styleId="En-tteCar">
    <w:name w:val="En-tête Car"/>
    <w:basedOn w:val="Policepardfaut"/>
    <w:link w:val="En-tte"/>
    <w:rsid w:val="00974917"/>
    <w:rPr>
      <w:rFonts w:ascii="Baskerville Old Face" w:eastAsia="Times New Roman" w:hAnsi="Baskerville Old Face" w:cs="Times New Roman"/>
      <w:kern w:val="0"/>
      <w:sz w:val="20"/>
      <w:szCs w:val="24"/>
      <w:lang w:val="en-US"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2273</Words>
  <Characters>12505</Characters>
  <Application>Microsoft Office Word</Application>
  <DocSecurity>0</DocSecurity>
  <Lines>104</Lines>
  <Paragraphs>29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 Romariz</dc:creator>
  <cp:keywords/>
  <dc:description/>
  <cp:lastModifiedBy>Damien Jacquiez</cp:lastModifiedBy>
  <cp:revision>3</cp:revision>
  <cp:lastPrinted>2024-01-05T13:16:00Z</cp:lastPrinted>
  <dcterms:created xsi:type="dcterms:W3CDTF">2026-10-06T14:43:00Z</dcterms:created>
  <dcterms:modified xsi:type="dcterms:W3CDTF">2026-10-27T18:05:00Z</dcterms:modified>
</cp:coreProperties>
</file>